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丰收信福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净值型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理财产品2020年第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季度投资管理报告（20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丰收信福</w:t>
      </w:r>
      <w:r>
        <w:rPr>
          <w:rFonts w:hint="eastAsia" w:ascii="宋体" w:hAnsi="宋体"/>
          <w:color w:val="000000"/>
          <w:sz w:val="28"/>
          <w:szCs w:val="28"/>
        </w:rPr>
        <w:t>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日，产品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募集余额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13685</w:t>
      </w:r>
      <w:r>
        <w:rPr>
          <w:rFonts w:hint="eastAsia" w:ascii="宋体" w:hAnsi="宋体"/>
          <w:color w:val="000000"/>
          <w:sz w:val="28"/>
          <w:szCs w:val="28"/>
        </w:rPr>
        <w:t>万元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产品资产净值余额为13763.86万元。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兴业</w:t>
      </w:r>
      <w:r>
        <w:rPr>
          <w:rFonts w:hint="eastAsia" w:ascii="宋体" w:hAnsi="宋体"/>
          <w:color w:val="000000"/>
          <w:sz w:val="28"/>
          <w:szCs w:val="28"/>
        </w:rPr>
        <w:t>银行股份有限公司</w:t>
      </w:r>
    </w:p>
    <w:p>
      <w:pPr>
        <w:spacing w:line="480" w:lineRule="exact"/>
        <w:ind w:firstLine="562" w:firstLineChars="200"/>
        <w:outlineLvl w:val="0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产品存续情况及净值情况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产品净值</w:t>
      </w:r>
      <w:r>
        <w:rPr>
          <w:rFonts w:hint="eastAsia" w:ascii="宋体" w:hAnsi="宋体"/>
          <w:color w:val="000000"/>
          <w:sz w:val="28"/>
          <w:szCs w:val="28"/>
        </w:rPr>
        <w:t>如下：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0"/>
        <w:gridCol w:w="1621"/>
        <w:gridCol w:w="1621"/>
        <w:gridCol w:w="87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下一开放日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FSXFJZX2019003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2020/1/20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2021/1/20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2020/11/18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2021/2/24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2021/3/24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2021/5/12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2021/6/9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FSXFJZX2020015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2020/6/23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1.0008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7"/>
        <w:gridCol w:w="3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2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3.01%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买入返售类资产</w:t>
            </w:r>
          </w:p>
        </w:tc>
        <w:tc>
          <w:tcPr>
            <w:tcW w:w="2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5.68%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市场货币基金</w:t>
            </w:r>
          </w:p>
        </w:tc>
        <w:tc>
          <w:tcPr>
            <w:tcW w:w="2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0.02%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2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91.76%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47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负债种类</w:t>
            </w:r>
          </w:p>
        </w:tc>
        <w:tc>
          <w:tcPr>
            <w:tcW w:w="2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卖出回购</w:t>
            </w:r>
          </w:p>
        </w:tc>
        <w:tc>
          <w:tcPr>
            <w:tcW w:w="2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-0.47%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合计</w:t>
            </w:r>
          </w:p>
        </w:tc>
        <w:tc>
          <w:tcPr>
            <w:tcW w:w="2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-0.47%</w:t>
            </w:r>
          </w:p>
        </w:tc>
      </w:tr>
    </w:tbl>
    <w:p>
      <w:pPr>
        <w:spacing w:line="480" w:lineRule="exact"/>
        <w:outlineLvl w:val="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35E23BA"/>
    <w:rsid w:val="3D3A549C"/>
    <w:rsid w:val="497B1BC5"/>
    <w:rsid w:val="794633AC"/>
    <w:rsid w:val="7DBD7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3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2020-09-21T00:48:09Z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