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浙江安吉农村商业银行股份有限公司“富润安吉”理财产品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2018年第四季度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投资管理报告（2018年12月31日）</w:t>
      </w:r>
    </w:p>
    <w:p>
      <w:pPr>
        <w:ind w:firstLine="600" w:firstLineChars="200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浙江安吉农村商业银行股份有限公司“富润安吉”理财产品截至2018年12月31日，本产品规模为</w:t>
      </w:r>
      <w:r>
        <w:rPr>
          <w:rFonts w:ascii="宋体" w:hAnsi="宋体"/>
          <w:color w:val="000000"/>
          <w:sz w:val="30"/>
          <w:szCs w:val="30"/>
        </w:rPr>
        <w:t>64043万</w:t>
      </w:r>
      <w:r>
        <w:rPr>
          <w:rFonts w:hint="eastAsia" w:ascii="宋体" w:hAnsi="宋体"/>
          <w:color w:val="000000"/>
          <w:sz w:val="30"/>
          <w:szCs w:val="30"/>
        </w:rPr>
        <w:t>元。</w:t>
      </w:r>
    </w:p>
    <w:p>
      <w:pPr>
        <w:ind w:firstLine="600" w:firstLineChars="200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理财产品管理人：浙江安吉农村商业银行股份有限公司</w:t>
      </w:r>
    </w:p>
    <w:p>
      <w:pPr>
        <w:ind w:firstLine="600" w:firstLineChars="200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理财产品托管人：南</w:t>
      </w:r>
      <w:bookmarkStart w:id="0" w:name="_GoBack"/>
      <w:bookmarkEnd w:id="0"/>
      <w:r>
        <w:rPr>
          <w:rFonts w:hint="eastAsia" w:ascii="宋体" w:hAnsi="宋体"/>
          <w:color w:val="000000"/>
          <w:sz w:val="30"/>
          <w:szCs w:val="30"/>
        </w:rPr>
        <w:t>京银行股份有限公司</w:t>
      </w:r>
    </w:p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一、报告期投资者业绩比较基准</w:t>
      </w:r>
    </w:p>
    <w:p>
      <w:pPr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根据产品说明书的约定，截至2018年12月31日，各期存续理财产品的起始到期日和业绩比较基基准如下：</w:t>
      </w:r>
    </w:p>
    <w:tbl>
      <w:tblPr>
        <w:tblStyle w:val="6"/>
        <w:tblW w:w="9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2180"/>
        <w:gridCol w:w="1380"/>
        <w:gridCol w:w="1380"/>
        <w:gridCol w:w="136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理财登记编码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成立日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金额（万元）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业绩比较基准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富润安吉2018·51期</w:t>
            </w:r>
          </w:p>
        </w:tc>
        <w:tc>
          <w:tcPr>
            <w:tcW w:w="2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C3209718000109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2018/8/6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2019/1/9</w:t>
            </w:r>
          </w:p>
        </w:tc>
        <w:tc>
          <w:tcPr>
            <w:tcW w:w="13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富润安吉2018·54期</w:t>
            </w:r>
          </w:p>
        </w:tc>
        <w:tc>
          <w:tcPr>
            <w:tcW w:w="2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C3209718000115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2018/8/17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2019/2/13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1914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富润安吉2018·56期</w:t>
            </w:r>
          </w:p>
        </w:tc>
        <w:tc>
          <w:tcPr>
            <w:tcW w:w="2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C3209718000118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2018/8/22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2019/1/23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772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富润安吉2018·58期</w:t>
            </w:r>
          </w:p>
        </w:tc>
        <w:tc>
          <w:tcPr>
            <w:tcW w:w="2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C3209718000122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2018/8/30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2019/1/30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富润安吉2018·59期</w:t>
            </w:r>
          </w:p>
        </w:tc>
        <w:tc>
          <w:tcPr>
            <w:tcW w:w="2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C3209718000124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2018/9/3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2019/2/14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2499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富润安吉2018·60期</w:t>
            </w:r>
          </w:p>
        </w:tc>
        <w:tc>
          <w:tcPr>
            <w:tcW w:w="2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C3209718000126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2018/9/7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2019/1/7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2359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富润安吉2018·62期</w:t>
            </w:r>
          </w:p>
        </w:tc>
        <w:tc>
          <w:tcPr>
            <w:tcW w:w="2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C3209718000132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2018/9/18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2019/1/18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2072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富润安吉2018·63期</w:t>
            </w:r>
          </w:p>
        </w:tc>
        <w:tc>
          <w:tcPr>
            <w:tcW w:w="2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C3209718000133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2018/9/21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2019/2/25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1843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富润安吉2018·64期</w:t>
            </w:r>
          </w:p>
        </w:tc>
        <w:tc>
          <w:tcPr>
            <w:tcW w:w="2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C3209718000134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2018/9/26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2019/1/10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2698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富润安吉2018·66期</w:t>
            </w:r>
          </w:p>
        </w:tc>
        <w:tc>
          <w:tcPr>
            <w:tcW w:w="2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C3209718000139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2018/10/10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2019/4/18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3379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富润安吉2018·67期</w:t>
            </w:r>
          </w:p>
        </w:tc>
        <w:tc>
          <w:tcPr>
            <w:tcW w:w="2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C3209718000140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2018/10/15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2019/1/24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4080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富润安吉2018·68期</w:t>
            </w:r>
          </w:p>
        </w:tc>
        <w:tc>
          <w:tcPr>
            <w:tcW w:w="2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C3209718000142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2018/10/19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2019/3/20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3045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富润安吉2018·69期</w:t>
            </w:r>
          </w:p>
        </w:tc>
        <w:tc>
          <w:tcPr>
            <w:tcW w:w="2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C3209718000145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2018/10/23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2019/5/23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1395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富润安吉2018·70期</w:t>
            </w:r>
          </w:p>
        </w:tc>
        <w:tc>
          <w:tcPr>
            <w:tcW w:w="2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C3209718000146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2018/10/26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2019/1/30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2994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富润安吉2018·71期</w:t>
            </w:r>
          </w:p>
        </w:tc>
        <w:tc>
          <w:tcPr>
            <w:tcW w:w="2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C3209718000147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2018/10/30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2019/3/15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2998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富润安吉2018·72期</w:t>
            </w:r>
          </w:p>
        </w:tc>
        <w:tc>
          <w:tcPr>
            <w:tcW w:w="2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C3209718000149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2018/11/5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2019/5/7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2829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富润安吉2018·73期</w:t>
            </w:r>
          </w:p>
        </w:tc>
        <w:tc>
          <w:tcPr>
            <w:tcW w:w="2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C3209718000151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2018/11/7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2019/6/4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1411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富润安吉2018·74期</w:t>
            </w:r>
          </w:p>
        </w:tc>
        <w:tc>
          <w:tcPr>
            <w:tcW w:w="2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C3209718000153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2018/11/8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2019/2/19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2876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富润安吉2018·75期</w:t>
            </w:r>
          </w:p>
        </w:tc>
        <w:tc>
          <w:tcPr>
            <w:tcW w:w="2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C3209718000154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2018/11/12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2019/4/25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1990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富润安吉2018·76期</w:t>
            </w:r>
          </w:p>
        </w:tc>
        <w:tc>
          <w:tcPr>
            <w:tcW w:w="2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C3209718000156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2018/11/15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2019/3/12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2798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富润安吉2018·77期</w:t>
            </w:r>
          </w:p>
        </w:tc>
        <w:tc>
          <w:tcPr>
            <w:tcW w:w="2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C3209718000158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2018/11/20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2019/5/22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1534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富润安吉2018·78期</w:t>
            </w:r>
          </w:p>
        </w:tc>
        <w:tc>
          <w:tcPr>
            <w:tcW w:w="2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C3209718000160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2018/11/23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2019/3/7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1694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富润安吉2018·79期</w:t>
            </w:r>
          </w:p>
        </w:tc>
        <w:tc>
          <w:tcPr>
            <w:tcW w:w="2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C3209718000162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2018/11/28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2019/8/16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1197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富润安吉2018·80期</w:t>
            </w:r>
          </w:p>
        </w:tc>
        <w:tc>
          <w:tcPr>
            <w:tcW w:w="2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C3209718000163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2018/12/4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2019/6/27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1530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富润安吉2018·81期</w:t>
            </w:r>
          </w:p>
        </w:tc>
        <w:tc>
          <w:tcPr>
            <w:tcW w:w="2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C3209718000168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2018/12/10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2019/4/3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富润安吉2018·82期</w:t>
            </w:r>
          </w:p>
        </w:tc>
        <w:tc>
          <w:tcPr>
            <w:tcW w:w="2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C3209718000169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2018/12/14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2019/5/28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1640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富润安吉2018·83期</w:t>
            </w:r>
          </w:p>
        </w:tc>
        <w:tc>
          <w:tcPr>
            <w:tcW w:w="2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C3209718000170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2018/12/13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2019/3/25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1499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富润安吉2018·84期</w:t>
            </w:r>
          </w:p>
        </w:tc>
        <w:tc>
          <w:tcPr>
            <w:tcW w:w="2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C3209718000171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2018/12/19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2019/3/22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1496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富润安吉2018·85期</w:t>
            </w:r>
          </w:p>
        </w:tc>
        <w:tc>
          <w:tcPr>
            <w:tcW w:w="2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C3209718000173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2018/12/24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2019/4/3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2998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富润安吉2018·86期</w:t>
            </w:r>
          </w:p>
        </w:tc>
        <w:tc>
          <w:tcPr>
            <w:tcW w:w="21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C3209718000175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2018/12/28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2019/7/3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4.65</w:t>
            </w:r>
          </w:p>
        </w:tc>
      </w:tr>
    </w:tbl>
    <w:p>
      <w:pPr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相关收益及计算方法，请具体查阅对应的产品说明书。</w:t>
      </w:r>
    </w:p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二、产品投资组合详细情况</w:t>
      </w:r>
    </w:p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（一）投资组合的基本情况</w:t>
      </w:r>
    </w:p>
    <w:tbl>
      <w:tblPr>
        <w:tblStyle w:val="6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9"/>
        <w:gridCol w:w="43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资产种类</w:t>
            </w:r>
          </w:p>
        </w:tc>
        <w:tc>
          <w:tcPr>
            <w:tcW w:w="25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占比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  <w:t>现金及存款</w:t>
            </w:r>
          </w:p>
        </w:tc>
        <w:tc>
          <w:tcPr>
            <w:tcW w:w="2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  <w:t>≤10%</w:t>
            </w:r>
          </w:p>
        </w:tc>
      </w:tr>
      <w:tr>
        <w:trPr>
          <w:trHeight w:val="280" w:hRule="atLeast"/>
          <w:jc w:val="center"/>
        </w:trPr>
        <w:tc>
          <w:tcPr>
            <w:tcW w:w="2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  <w:t>固定收益类</w:t>
            </w:r>
          </w:p>
        </w:tc>
        <w:tc>
          <w:tcPr>
            <w:tcW w:w="2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合计</w:t>
            </w:r>
          </w:p>
        </w:tc>
        <w:tc>
          <w:tcPr>
            <w:tcW w:w="2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100.00%</w:t>
            </w:r>
          </w:p>
        </w:tc>
      </w:tr>
    </w:tbl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三、产品整体运作情况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（2）截至本报告日，所有投资资产正常运营，未发现有异常情况或者不利情况。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（3）本产品自成立至本报告日，没有发生涉诉及诉讼等损害投资者利益的情形。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</w:p>
    <w:p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浙江安吉农村商业银行股份有限公司</w:t>
      </w:r>
    </w:p>
    <w:p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2019年1月15日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7E4B"/>
    <w:rsid w:val="00000A2E"/>
    <w:rsid w:val="00054388"/>
    <w:rsid w:val="00094702"/>
    <w:rsid w:val="000A633E"/>
    <w:rsid w:val="000B1DFF"/>
    <w:rsid w:val="000B2BD3"/>
    <w:rsid w:val="000B3C9C"/>
    <w:rsid w:val="000C5E0C"/>
    <w:rsid w:val="00113AE8"/>
    <w:rsid w:val="00120E2F"/>
    <w:rsid w:val="0014171E"/>
    <w:rsid w:val="0014503F"/>
    <w:rsid w:val="0014730D"/>
    <w:rsid w:val="00153C80"/>
    <w:rsid w:val="0016060A"/>
    <w:rsid w:val="001719D1"/>
    <w:rsid w:val="001722D0"/>
    <w:rsid w:val="001A1AB9"/>
    <w:rsid w:val="001A4B3A"/>
    <w:rsid w:val="001A789A"/>
    <w:rsid w:val="001B1321"/>
    <w:rsid w:val="001C2DE3"/>
    <w:rsid w:val="001C5ECD"/>
    <w:rsid w:val="001D2282"/>
    <w:rsid w:val="001E60BC"/>
    <w:rsid w:val="001F4173"/>
    <w:rsid w:val="001F6E1B"/>
    <w:rsid w:val="00223D3F"/>
    <w:rsid w:val="00230824"/>
    <w:rsid w:val="0026397D"/>
    <w:rsid w:val="00272A44"/>
    <w:rsid w:val="00282E95"/>
    <w:rsid w:val="002842E5"/>
    <w:rsid w:val="00286985"/>
    <w:rsid w:val="00290614"/>
    <w:rsid w:val="00294D8B"/>
    <w:rsid w:val="002A0C80"/>
    <w:rsid w:val="002A1BA7"/>
    <w:rsid w:val="002A5076"/>
    <w:rsid w:val="002C2931"/>
    <w:rsid w:val="002C4201"/>
    <w:rsid w:val="002D03D7"/>
    <w:rsid w:val="002D2486"/>
    <w:rsid w:val="002D25AE"/>
    <w:rsid w:val="002D4D94"/>
    <w:rsid w:val="003029BB"/>
    <w:rsid w:val="003051C4"/>
    <w:rsid w:val="00321A8B"/>
    <w:rsid w:val="00325023"/>
    <w:rsid w:val="00326D0E"/>
    <w:rsid w:val="00327185"/>
    <w:rsid w:val="00333409"/>
    <w:rsid w:val="00342268"/>
    <w:rsid w:val="003426DF"/>
    <w:rsid w:val="0036767A"/>
    <w:rsid w:val="003777B4"/>
    <w:rsid w:val="003B1655"/>
    <w:rsid w:val="003C5C8F"/>
    <w:rsid w:val="003E7C3B"/>
    <w:rsid w:val="003F109C"/>
    <w:rsid w:val="004067BA"/>
    <w:rsid w:val="00423ADC"/>
    <w:rsid w:val="0042795A"/>
    <w:rsid w:val="004340C8"/>
    <w:rsid w:val="0044072E"/>
    <w:rsid w:val="00450280"/>
    <w:rsid w:val="00466959"/>
    <w:rsid w:val="004A7C58"/>
    <w:rsid w:val="004E0B0E"/>
    <w:rsid w:val="004E2FA5"/>
    <w:rsid w:val="00522A6A"/>
    <w:rsid w:val="00523334"/>
    <w:rsid w:val="005351C7"/>
    <w:rsid w:val="00545896"/>
    <w:rsid w:val="00552E14"/>
    <w:rsid w:val="00556FF5"/>
    <w:rsid w:val="005645B8"/>
    <w:rsid w:val="00564D8B"/>
    <w:rsid w:val="00574EA3"/>
    <w:rsid w:val="00575E00"/>
    <w:rsid w:val="005A7E4B"/>
    <w:rsid w:val="005C4DAA"/>
    <w:rsid w:val="005F4A8C"/>
    <w:rsid w:val="00605579"/>
    <w:rsid w:val="0062118C"/>
    <w:rsid w:val="006317AB"/>
    <w:rsid w:val="00641393"/>
    <w:rsid w:val="00643CC3"/>
    <w:rsid w:val="006D02C0"/>
    <w:rsid w:val="006D47C4"/>
    <w:rsid w:val="006E1A06"/>
    <w:rsid w:val="006E2DEB"/>
    <w:rsid w:val="006E3170"/>
    <w:rsid w:val="006F1874"/>
    <w:rsid w:val="00704026"/>
    <w:rsid w:val="007270A3"/>
    <w:rsid w:val="00747E15"/>
    <w:rsid w:val="00757AF8"/>
    <w:rsid w:val="00763964"/>
    <w:rsid w:val="00782178"/>
    <w:rsid w:val="00786997"/>
    <w:rsid w:val="007A2F34"/>
    <w:rsid w:val="007F05DC"/>
    <w:rsid w:val="007F0C07"/>
    <w:rsid w:val="00814F7E"/>
    <w:rsid w:val="00821DFE"/>
    <w:rsid w:val="0083417C"/>
    <w:rsid w:val="00834BDB"/>
    <w:rsid w:val="0084305C"/>
    <w:rsid w:val="008539BA"/>
    <w:rsid w:val="00854AF1"/>
    <w:rsid w:val="0085511A"/>
    <w:rsid w:val="0085768F"/>
    <w:rsid w:val="008778BF"/>
    <w:rsid w:val="0089302F"/>
    <w:rsid w:val="008A03D8"/>
    <w:rsid w:val="008B1260"/>
    <w:rsid w:val="008D243D"/>
    <w:rsid w:val="009331AC"/>
    <w:rsid w:val="00933697"/>
    <w:rsid w:val="00933D72"/>
    <w:rsid w:val="00945C91"/>
    <w:rsid w:val="00953026"/>
    <w:rsid w:val="00961315"/>
    <w:rsid w:val="009832E0"/>
    <w:rsid w:val="00996BC9"/>
    <w:rsid w:val="009A0441"/>
    <w:rsid w:val="009B1D4F"/>
    <w:rsid w:val="009E6E1F"/>
    <w:rsid w:val="009F16C9"/>
    <w:rsid w:val="009F3CBB"/>
    <w:rsid w:val="00A20C0F"/>
    <w:rsid w:val="00A21940"/>
    <w:rsid w:val="00A4383C"/>
    <w:rsid w:val="00A477B7"/>
    <w:rsid w:val="00A514E6"/>
    <w:rsid w:val="00A60FAE"/>
    <w:rsid w:val="00A644FB"/>
    <w:rsid w:val="00A66F45"/>
    <w:rsid w:val="00A8613D"/>
    <w:rsid w:val="00AD5064"/>
    <w:rsid w:val="00AD5E04"/>
    <w:rsid w:val="00AE524C"/>
    <w:rsid w:val="00B05213"/>
    <w:rsid w:val="00B0589A"/>
    <w:rsid w:val="00B477AF"/>
    <w:rsid w:val="00B70568"/>
    <w:rsid w:val="00B76358"/>
    <w:rsid w:val="00B83F5A"/>
    <w:rsid w:val="00B97E18"/>
    <w:rsid w:val="00BB7169"/>
    <w:rsid w:val="00BC6C87"/>
    <w:rsid w:val="00BE3616"/>
    <w:rsid w:val="00BF403D"/>
    <w:rsid w:val="00BF7077"/>
    <w:rsid w:val="00C04DCC"/>
    <w:rsid w:val="00C06248"/>
    <w:rsid w:val="00C1351F"/>
    <w:rsid w:val="00C43B24"/>
    <w:rsid w:val="00C46F11"/>
    <w:rsid w:val="00C71FF0"/>
    <w:rsid w:val="00C80EC5"/>
    <w:rsid w:val="00C944E8"/>
    <w:rsid w:val="00CA52FB"/>
    <w:rsid w:val="00CA7FFE"/>
    <w:rsid w:val="00CC0135"/>
    <w:rsid w:val="00CC2405"/>
    <w:rsid w:val="00D137A7"/>
    <w:rsid w:val="00D2766A"/>
    <w:rsid w:val="00D32F0F"/>
    <w:rsid w:val="00D33238"/>
    <w:rsid w:val="00D435C3"/>
    <w:rsid w:val="00D5397F"/>
    <w:rsid w:val="00D53EB1"/>
    <w:rsid w:val="00D65362"/>
    <w:rsid w:val="00D97D45"/>
    <w:rsid w:val="00DB4B6B"/>
    <w:rsid w:val="00DC0BC9"/>
    <w:rsid w:val="00DD5B84"/>
    <w:rsid w:val="00DF0013"/>
    <w:rsid w:val="00DF037C"/>
    <w:rsid w:val="00DF773A"/>
    <w:rsid w:val="00E01990"/>
    <w:rsid w:val="00E15814"/>
    <w:rsid w:val="00E20821"/>
    <w:rsid w:val="00E20B59"/>
    <w:rsid w:val="00E27480"/>
    <w:rsid w:val="00E32A45"/>
    <w:rsid w:val="00E33343"/>
    <w:rsid w:val="00E37569"/>
    <w:rsid w:val="00E405C0"/>
    <w:rsid w:val="00E44B0A"/>
    <w:rsid w:val="00E45130"/>
    <w:rsid w:val="00E71CBB"/>
    <w:rsid w:val="00E7656D"/>
    <w:rsid w:val="00E76F46"/>
    <w:rsid w:val="00E95096"/>
    <w:rsid w:val="00E97839"/>
    <w:rsid w:val="00EA2AFA"/>
    <w:rsid w:val="00EB6E95"/>
    <w:rsid w:val="00F03E42"/>
    <w:rsid w:val="00F217C2"/>
    <w:rsid w:val="00F252BD"/>
    <w:rsid w:val="00F53BA8"/>
    <w:rsid w:val="00F57545"/>
    <w:rsid w:val="00F747C7"/>
    <w:rsid w:val="00F7798E"/>
    <w:rsid w:val="00F925A7"/>
    <w:rsid w:val="00FA1934"/>
    <w:rsid w:val="00FA5106"/>
    <w:rsid w:val="00FC2EF4"/>
    <w:rsid w:val="00FC613C"/>
    <w:rsid w:val="00FD1AD3"/>
    <w:rsid w:val="00FE3117"/>
    <w:rsid w:val="00FF23E1"/>
    <w:rsid w:val="084828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日期 Char"/>
    <w:basedOn w:val="7"/>
    <w:link w:val="2"/>
    <w:semiHidden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338</Words>
  <Characters>1928</Characters>
  <Lines>16</Lines>
  <Paragraphs>4</Paragraphs>
  <TotalTime>0</TotalTime>
  <ScaleCrop>false</ScaleCrop>
  <LinksUpToDate>false</LinksUpToDate>
  <CharactersWithSpaces>2262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2017-11-09T01:29:00Z</dcterms:created>
  <dc:creator>杨雯玥</dc:creator>
  <cp:lastModifiedBy>Gome</cp:lastModifiedBy>
  <cp:lastPrinted>2019-02-12T00:49:00Z</cp:lastPrinted>
  <dcterms:modified xsi:type="dcterms:W3CDTF">2020-09-21T00:49:03Z</dcterms:modified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