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53" w:rsidRDefault="008133E2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浙江安吉农村商业银行股份有限公司“富润安吉”理财产品202</w:t>
      </w:r>
      <w:r w:rsidR="0081465D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年第</w:t>
      </w:r>
      <w:r w:rsidR="00F31D01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二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季度投资管理报告（202</w:t>
      </w:r>
      <w:r w:rsidR="0081465D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</w:t>
      </w:r>
      <w:r w:rsidR="00F31D01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6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月3</w:t>
      </w:r>
      <w:r w:rsidR="00F31D01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0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日）</w:t>
      </w:r>
    </w:p>
    <w:p w:rsidR="00F43053" w:rsidRDefault="008133E2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浙江安吉农村商业银行股份有限公司“富润安吉”理财产品截至202</w:t>
      </w:r>
      <w:r w:rsidR="0081465D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 w:rsidR="00F31D01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月3</w:t>
      </w:r>
      <w:r w:rsidR="00F31D01">
        <w:rPr>
          <w:rFonts w:ascii="宋体" w:hAnsi="宋体" w:hint="eastAsia"/>
          <w:color w:val="000000"/>
          <w:sz w:val="28"/>
          <w:szCs w:val="28"/>
        </w:rPr>
        <w:t>0</w:t>
      </w:r>
      <w:r>
        <w:rPr>
          <w:rFonts w:ascii="宋体" w:hAnsi="宋体" w:hint="eastAsia"/>
          <w:color w:val="000000"/>
          <w:sz w:val="28"/>
          <w:szCs w:val="28"/>
        </w:rPr>
        <w:t>日，本产品规模为</w:t>
      </w:r>
      <w:r w:rsidR="00F31D01">
        <w:rPr>
          <w:rFonts w:ascii="宋体" w:hAnsi="宋体" w:hint="eastAsia"/>
          <w:color w:val="000000"/>
          <w:sz w:val="28"/>
          <w:szCs w:val="28"/>
        </w:rPr>
        <w:t>22809</w:t>
      </w:r>
      <w:r>
        <w:rPr>
          <w:rFonts w:ascii="宋体" w:hAnsi="宋体" w:hint="eastAsia"/>
          <w:color w:val="000000"/>
          <w:sz w:val="28"/>
          <w:szCs w:val="28"/>
        </w:rPr>
        <w:t>万元。</w:t>
      </w:r>
    </w:p>
    <w:p w:rsidR="00F43053" w:rsidRDefault="008133E2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理财产品管理人：浙江安吉农村商业银行股份有限公司</w:t>
      </w:r>
    </w:p>
    <w:p w:rsidR="00F43053" w:rsidRDefault="008133E2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理财产品托管人：南京银行股份有限公司</w:t>
      </w:r>
    </w:p>
    <w:p w:rsidR="00F43053" w:rsidRDefault="008133E2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一、报告期投资者业绩比较基准</w:t>
      </w:r>
    </w:p>
    <w:p w:rsidR="00F43053" w:rsidRDefault="008133E2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根据产品说明书的约定，截至202</w:t>
      </w:r>
      <w:r w:rsidR="0081465D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 w:rsidR="00F31D01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月3</w:t>
      </w:r>
      <w:r w:rsidR="00F31D01">
        <w:rPr>
          <w:rFonts w:ascii="宋体" w:hAnsi="宋体" w:hint="eastAsia"/>
          <w:color w:val="000000"/>
          <w:sz w:val="28"/>
          <w:szCs w:val="28"/>
        </w:rPr>
        <w:t>0</w:t>
      </w:r>
      <w:r>
        <w:rPr>
          <w:rFonts w:ascii="宋体" w:hAnsi="宋体" w:hint="eastAsia"/>
          <w:color w:val="000000"/>
          <w:sz w:val="28"/>
          <w:szCs w:val="28"/>
        </w:rPr>
        <w:t>日，各期存续理财产品的起始到期日和业绩比较基基准如下：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62"/>
        <w:gridCol w:w="1413"/>
        <w:gridCol w:w="1458"/>
        <w:gridCol w:w="783"/>
        <w:gridCol w:w="1738"/>
      </w:tblGrid>
      <w:tr w:rsidR="00F43053">
        <w:trPr>
          <w:trHeight w:val="58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成立日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到期日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天数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业绩比较基准</w:t>
            </w:r>
            <w:r w:rsidR="0050575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%</w:t>
            </w:r>
          </w:p>
        </w:tc>
      </w:tr>
      <w:tr w:rsidR="00F31D01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F31D01" w:rsidRDefault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FRAJ2021010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F31D01" w:rsidRDefault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1824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F31D01" w:rsidRDefault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2021/3/18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31D01" w:rsidRDefault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2021/7/1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F31D01" w:rsidRDefault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F31D01" w:rsidRDefault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3.68</w:t>
            </w:r>
          </w:p>
        </w:tc>
      </w:tr>
      <w:tr w:rsidR="00F31D01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F31D01" w:rsidRDefault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FRAJ2021011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F31D01" w:rsidRDefault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1904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F31D01" w:rsidRDefault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2021/3/25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31D01" w:rsidRDefault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2021/7/8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F31D01" w:rsidRDefault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F31D01" w:rsidRDefault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3.68</w:t>
            </w:r>
          </w:p>
        </w:tc>
      </w:tr>
      <w:tr w:rsidR="00F31D01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F31D01" w:rsidRDefault="00F31D01" w:rsidP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2C35E0" w:rsidRDefault="002C35E0" w:rsidP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1400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F31D01" w:rsidRDefault="002C35E0" w:rsidP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31D01" w:rsidRDefault="002C35E0" w:rsidP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2021/7/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3.72</w:t>
            </w:r>
          </w:p>
        </w:tc>
      </w:tr>
      <w:tr w:rsidR="00F31D01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F31D01" w:rsidRDefault="00F31D01" w:rsidP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F31D01" w:rsidRDefault="002C35E0" w:rsidP="00814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1671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F31D01" w:rsidRDefault="002C35E0" w:rsidP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2021/4/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31D01" w:rsidRDefault="002C35E0" w:rsidP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2021/7/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3.72</w:t>
            </w:r>
          </w:p>
        </w:tc>
      </w:tr>
      <w:tr w:rsidR="00F31D01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F31D01" w:rsidRDefault="00F31D01" w:rsidP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F31D01" w:rsidRDefault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1137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F31D01" w:rsidRDefault="002C35E0" w:rsidP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2021/4/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31D01" w:rsidRDefault="002C35E0" w:rsidP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2021/7/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3.78</w:t>
            </w:r>
          </w:p>
        </w:tc>
      </w:tr>
      <w:tr w:rsidR="00F31D01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F31D01" w:rsidRDefault="00F31D01" w:rsidP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F31D01" w:rsidRDefault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2242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F31D01" w:rsidRDefault="002C35E0" w:rsidP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31D01" w:rsidRDefault="002C35E0" w:rsidP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3.80</w:t>
            </w:r>
          </w:p>
        </w:tc>
      </w:tr>
      <w:tr w:rsidR="00F31D01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F31D01" w:rsidRDefault="00F31D01" w:rsidP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F31D01" w:rsidRDefault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1355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F31D01" w:rsidRDefault="002C35E0" w:rsidP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2021/5/1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31D01" w:rsidRDefault="002C35E0" w:rsidP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</w:t>
            </w:r>
            <w:r w:rsidR="008E304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3.9</w:t>
            </w:r>
          </w:p>
        </w:tc>
      </w:tr>
      <w:tr w:rsidR="00F31D01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F31D01" w:rsidRDefault="00F31D01" w:rsidP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F31D01" w:rsidRDefault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2002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F31D01" w:rsidRDefault="002C35E0" w:rsidP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2021/5/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31D01" w:rsidRDefault="008E3040" w:rsidP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3.9</w:t>
            </w:r>
          </w:p>
        </w:tc>
      </w:tr>
      <w:tr w:rsidR="00F31D01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F31D01" w:rsidRDefault="00F31D01" w:rsidP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F31D01" w:rsidRDefault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2152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F31D01" w:rsidRDefault="002C35E0" w:rsidP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31D01" w:rsidRDefault="008E3040" w:rsidP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2021/9/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F31D01" w:rsidRDefault="008E3040" w:rsidP="005057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3.9</w:t>
            </w:r>
          </w:p>
        </w:tc>
      </w:tr>
      <w:tr w:rsidR="00F31D01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F31D01" w:rsidRDefault="00F31D01" w:rsidP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F31D01" w:rsidRDefault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1779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F31D01" w:rsidRDefault="002C35E0" w:rsidP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2021/6/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31D01" w:rsidRDefault="008E3040" w:rsidP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2021/9/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3.9</w:t>
            </w:r>
          </w:p>
        </w:tc>
      </w:tr>
      <w:tr w:rsidR="00F31D01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F31D01" w:rsidRDefault="00F31D01" w:rsidP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FRAJ2021020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F31D01" w:rsidRDefault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650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F31D01" w:rsidRDefault="002C35E0" w:rsidP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2021/6/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31D01" w:rsidRDefault="008E3040" w:rsidP="005057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2021/9/2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3.9</w:t>
            </w:r>
          </w:p>
        </w:tc>
      </w:tr>
      <w:tr w:rsidR="00F31D01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F31D01" w:rsidRDefault="00F31D01" w:rsidP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F31D01" w:rsidRDefault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2248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F31D01" w:rsidRDefault="002C35E0" w:rsidP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2021/6/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31D01" w:rsidRDefault="008E3040" w:rsidP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2021/9/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3.9</w:t>
            </w:r>
          </w:p>
        </w:tc>
      </w:tr>
      <w:tr w:rsidR="00F31D01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F31D01" w:rsidRDefault="00F31D01" w:rsidP="00F3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F31D01" w:rsidRDefault="002C3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2445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F31D01" w:rsidRDefault="002C35E0" w:rsidP="005057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2021/6/2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31D01" w:rsidRDefault="008E3040" w:rsidP="005057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2021/9/2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F31D01" w:rsidRDefault="008E3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3.9</w:t>
            </w:r>
          </w:p>
        </w:tc>
      </w:tr>
    </w:tbl>
    <w:p w:rsidR="00F43053" w:rsidRDefault="008133E2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相关收益及计算方法，请具体查阅对应的产品说明书。</w:t>
      </w:r>
    </w:p>
    <w:p w:rsidR="00F43053" w:rsidRDefault="008133E2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F43053" w:rsidRDefault="008133E2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4159"/>
        <w:gridCol w:w="4363"/>
      </w:tblGrid>
      <w:tr w:rsidR="00F43053">
        <w:trPr>
          <w:trHeight w:val="28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 w:rsidR="00F43053">
        <w:trPr>
          <w:trHeight w:val="28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现金及存款类资产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053" w:rsidRDefault="008E30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17.30</w:t>
            </w:r>
            <w:r w:rsidR="008133E2"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F43053">
        <w:trPr>
          <w:trHeight w:val="28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买入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返售类资产</w:t>
            </w:r>
            <w:proofErr w:type="gramEnd"/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053" w:rsidRDefault="008E30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0</w:t>
            </w:r>
            <w:r w:rsidR="008133E2"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F43053">
        <w:trPr>
          <w:trHeight w:val="28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lastRenderedPageBreak/>
              <w:t>债券类资产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053" w:rsidRDefault="008E30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82.70</w:t>
            </w:r>
            <w:r w:rsidR="008133E2"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F43053">
        <w:trPr>
          <w:trHeight w:val="28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 w:rsidR="00F43053" w:rsidRDefault="008133E2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F43053" w:rsidRDefault="008133E2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43053" w:rsidRDefault="008133E2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F43053" w:rsidRDefault="008133E2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43053" w:rsidRDefault="00F43053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F43053" w:rsidRDefault="00F43053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F43053" w:rsidRDefault="008133E2"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浙江安吉农村商业银行股份有限公司</w:t>
      </w:r>
    </w:p>
    <w:p w:rsidR="00F43053" w:rsidRDefault="008133E2"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2021年</w:t>
      </w:r>
      <w:r w:rsidR="008E3040">
        <w:rPr>
          <w:rFonts w:ascii="宋体" w:hAnsi="宋体" w:hint="eastAsia"/>
          <w:color w:val="000000"/>
          <w:sz w:val="28"/>
          <w:szCs w:val="28"/>
        </w:rPr>
        <w:t>7</w:t>
      </w:r>
      <w:bookmarkStart w:id="0" w:name="_GoBack"/>
      <w:bookmarkEnd w:id="0"/>
      <w:r>
        <w:rPr>
          <w:rFonts w:ascii="宋体" w:hAnsi="宋体" w:hint="eastAsia"/>
          <w:color w:val="000000"/>
          <w:sz w:val="28"/>
          <w:szCs w:val="28"/>
        </w:rPr>
        <w:t>月</w:t>
      </w:r>
      <w:r w:rsidR="00505756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sectPr w:rsidR="00F43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35E0"/>
    <w:rsid w:val="002C4201"/>
    <w:rsid w:val="002D03D7"/>
    <w:rsid w:val="002D2486"/>
    <w:rsid w:val="002D25AE"/>
    <w:rsid w:val="002D4D94"/>
    <w:rsid w:val="002E1FF5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05756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47E15"/>
    <w:rsid w:val="00757AF8"/>
    <w:rsid w:val="00763964"/>
    <w:rsid w:val="00782178"/>
    <w:rsid w:val="00786997"/>
    <w:rsid w:val="007A2F34"/>
    <w:rsid w:val="007F05DC"/>
    <w:rsid w:val="007F0C07"/>
    <w:rsid w:val="008133E2"/>
    <w:rsid w:val="0081465D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8E3040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31D01"/>
    <w:rsid w:val="00F43053"/>
    <w:rsid w:val="00F53BA8"/>
    <w:rsid w:val="00F57545"/>
    <w:rsid w:val="00F64FBD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203C6675"/>
    <w:rsid w:val="2215641E"/>
    <w:rsid w:val="29F57789"/>
    <w:rsid w:val="3BCA4724"/>
    <w:rsid w:val="3DC330C5"/>
    <w:rsid w:val="51621F9B"/>
    <w:rsid w:val="57B14E6E"/>
    <w:rsid w:val="5F9B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Administrator</cp:lastModifiedBy>
  <cp:revision>129</cp:revision>
  <cp:lastPrinted>2019-02-12T00:49:00Z</cp:lastPrinted>
  <dcterms:created xsi:type="dcterms:W3CDTF">2017-11-09T01:29:00Z</dcterms:created>
  <dcterms:modified xsi:type="dcterms:W3CDTF">2021-07-07T03:54:00Z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