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4922D" w14:textId="77777777" w:rsidR="008D3474" w:rsidRDefault="00000000">
      <w:pPr>
        <w:pStyle w:val="CharCharCharCharCharChar1"/>
        <w:spacing w:after="0" w:line="380" w:lineRule="exact"/>
        <w:jc w:val="center"/>
        <w:rPr>
          <w:rFonts w:ascii="微软雅黑" w:eastAsia="微软雅黑" w:hAnsi="微软雅黑" w:hint="eastAsia"/>
          <w:b/>
          <w:bCs/>
          <w:sz w:val="21"/>
          <w:szCs w:val="21"/>
          <w:lang w:eastAsia="zh-CN"/>
        </w:rPr>
      </w:pPr>
      <w:bookmarkStart w:id="0" w:name="OLE_LINK4"/>
      <w:r>
        <w:rPr>
          <w:rFonts w:ascii="微软雅黑" w:eastAsia="微软雅黑" w:hAnsi="微软雅黑" w:cs="微软雅黑" w:hint="eastAsia"/>
          <w:b/>
          <w:sz w:val="36"/>
          <w:szCs w:val="36"/>
          <w:lang w:eastAsia="zh-CN"/>
        </w:rPr>
        <w:t>安吉农商银行安防改造工程(皈山支行)公开招标采购公告</w:t>
      </w:r>
    </w:p>
    <w:bookmarkEnd w:id="0"/>
    <w:p w14:paraId="12561E6A" w14:textId="77777777" w:rsidR="008D3474" w:rsidRDefault="00000000">
      <w:pPr>
        <w:pStyle w:val="CharCharCharCharCharChar1"/>
        <w:spacing w:after="0" w:line="380" w:lineRule="exact"/>
        <w:ind w:firstLineChars="200" w:firstLine="420"/>
        <w:rPr>
          <w:rFonts w:ascii="微软雅黑" w:eastAsia="微软雅黑" w:hAnsi="微软雅黑" w:hint="eastAsia"/>
          <w:sz w:val="21"/>
          <w:szCs w:val="21"/>
          <w:lang w:eastAsia="zh-CN"/>
        </w:rPr>
      </w:pPr>
      <w:r>
        <w:rPr>
          <w:rFonts w:ascii="微软雅黑" w:eastAsia="微软雅黑" w:hAnsi="微软雅黑" w:hint="eastAsia"/>
          <w:b/>
          <w:bCs/>
          <w:sz w:val="21"/>
          <w:szCs w:val="21"/>
          <w:lang w:eastAsia="zh-CN"/>
        </w:rPr>
        <w:t>湖州东欣工程咨询管理有限公司</w:t>
      </w:r>
      <w:r>
        <w:rPr>
          <w:rFonts w:ascii="微软雅黑" w:eastAsia="微软雅黑" w:hAnsi="微软雅黑" w:hint="eastAsia"/>
          <w:sz w:val="21"/>
          <w:szCs w:val="21"/>
          <w:lang w:eastAsia="zh-CN"/>
        </w:rPr>
        <w:t>受</w:t>
      </w:r>
      <w:r>
        <w:rPr>
          <w:rFonts w:ascii="微软雅黑" w:eastAsia="微软雅黑" w:hAnsi="微软雅黑" w:hint="eastAsia"/>
          <w:b/>
          <w:bCs/>
          <w:sz w:val="21"/>
          <w:szCs w:val="21"/>
          <w:lang w:eastAsia="zh-CN"/>
        </w:rPr>
        <w:t>浙江安吉农村商业银行股份有限公司</w:t>
      </w:r>
      <w:r>
        <w:rPr>
          <w:rFonts w:ascii="微软雅黑" w:eastAsia="微软雅黑" w:hAnsi="微软雅黑" w:hint="eastAsia"/>
          <w:sz w:val="21"/>
          <w:szCs w:val="21"/>
          <w:lang w:eastAsia="zh-CN"/>
        </w:rPr>
        <w:t>的委托，就《</w:t>
      </w:r>
      <w:r>
        <w:rPr>
          <w:rFonts w:ascii="微软雅黑" w:eastAsia="微软雅黑" w:hAnsi="微软雅黑" w:cs="宋体" w:hint="eastAsia"/>
          <w:b/>
          <w:bCs/>
          <w:color w:val="000000"/>
          <w:szCs w:val="21"/>
          <w:lang w:eastAsia="zh-CN"/>
        </w:rPr>
        <w:t xml:space="preserve">安吉农商银行安防改造工程(皈山支行) </w:t>
      </w:r>
      <w:r>
        <w:rPr>
          <w:rFonts w:ascii="微软雅黑" w:eastAsia="微软雅黑" w:hAnsi="微软雅黑" w:hint="eastAsia"/>
          <w:sz w:val="21"/>
          <w:szCs w:val="21"/>
          <w:lang w:eastAsia="zh-CN"/>
        </w:rPr>
        <w:t>》进行公开招标采购，欢迎国内合格的供应商前来参加投标。</w:t>
      </w:r>
    </w:p>
    <w:p w14:paraId="44DBCAD0" w14:textId="77777777" w:rsidR="008D3474" w:rsidRDefault="00000000">
      <w:pPr>
        <w:pStyle w:val="CharCharCharCharCharChar1"/>
        <w:spacing w:after="0" w:line="380" w:lineRule="exact"/>
        <w:outlineLvl w:val="1"/>
        <w:rPr>
          <w:rFonts w:ascii="微软雅黑" w:eastAsia="微软雅黑" w:hAnsi="微软雅黑" w:hint="eastAsia"/>
          <w:sz w:val="21"/>
          <w:szCs w:val="21"/>
          <w:lang w:eastAsia="zh-CN"/>
        </w:rPr>
      </w:pPr>
      <w:bookmarkStart w:id="1" w:name="_Toc19304"/>
      <w:r>
        <w:rPr>
          <w:rFonts w:ascii="微软雅黑" w:eastAsia="微软雅黑" w:hAnsi="微软雅黑" w:hint="eastAsia"/>
          <w:b/>
          <w:sz w:val="21"/>
          <w:szCs w:val="21"/>
          <w:lang w:eastAsia="zh-CN"/>
        </w:rPr>
        <w:t>一、项目编号</w:t>
      </w:r>
      <w:r>
        <w:rPr>
          <w:rFonts w:ascii="微软雅黑" w:eastAsia="微软雅黑" w:hAnsi="微软雅黑" w:hint="eastAsia"/>
          <w:sz w:val="21"/>
          <w:szCs w:val="21"/>
          <w:lang w:eastAsia="zh-CN"/>
        </w:rPr>
        <w:t>：</w:t>
      </w:r>
      <w:bookmarkEnd w:id="1"/>
      <w:r>
        <w:rPr>
          <w:rFonts w:ascii="微软雅黑" w:eastAsia="微软雅黑" w:hAnsi="微软雅黑" w:hint="eastAsia"/>
          <w:sz w:val="24"/>
          <w:lang w:eastAsia="zh-CN"/>
        </w:rPr>
        <w:t>AJNSHDZCG-2025-09</w:t>
      </w:r>
    </w:p>
    <w:p w14:paraId="775EFC9A" w14:textId="77777777" w:rsidR="008D3474" w:rsidRDefault="00000000">
      <w:pPr>
        <w:snapToGrid w:val="0"/>
        <w:spacing w:line="360" w:lineRule="exact"/>
        <w:outlineLvl w:val="1"/>
        <w:rPr>
          <w:rFonts w:ascii="微软雅黑" w:eastAsia="微软雅黑" w:hAnsi="微软雅黑" w:hint="eastAsia"/>
          <w:b/>
          <w:color w:val="FF0000"/>
          <w:szCs w:val="21"/>
        </w:rPr>
      </w:pPr>
      <w:bookmarkStart w:id="2" w:name="_Toc19963"/>
      <w:r>
        <w:rPr>
          <w:rFonts w:ascii="微软雅黑" w:eastAsia="微软雅黑" w:hAnsi="微软雅黑" w:hint="eastAsia"/>
          <w:b/>
          <w:szCs w:val="21"/>
        </w:rPr>
        <w:t>二、</w:t>
      </w:r>
      <w:r>
        <w:rPr>
          <w:rFonts w:ascii="微软雅黑" w:eastAsia="微软雅黑" w:hAnsi="微软雅黑" w:cs="宋体" w:hint="eastAsia"/>
          <w:b/>
          <w:color w:val="000000"/>
          <w:kern w:val="0"/>
          <w:szCs w:val="21"/>
        </w:rPr>
        <w:t>项目名称：</w:t>
      </w:r>
      <w:bookmarkEnd w:id="2"/>
      <w:r>
        <w:rPr>
          <w:rFonts w:ascii="微软雅黑" w:eastAsia="微软雅黑" w:hAnsi="微软雅黑" w:cs="宋体" w:hint="eastAsia"/>
          <w:color w:val="000000"/>
          <w:kern w:val="0"/>
          <w:szCs w:val="21"/>
        </w:rPr>
        <w:t xml:space="preserve">安吉农商银行安防改造工程(皈山支行) </w:t>
      </w:r>
    </w:p>
    <w:p w14:paraId="77A37CA7" w14:textId="77777777" w:rsidR="008D3474" w:rsidRDefault="00000000">
      <w:pPr>
        <w:pStyle w:val="CharCharCharCharCharChar1"/>
        <w:spacing w:after="0" w:line="380" w:lineRule="exact"/>
        <w:outlineLvl w:val="1"/>
        <w:rPr>
          <w:rFonts w:ascii="微软雅黑" w:eastAsia="微软雅黑" w:hAnsi="微软雅黑" w:hint="eastAsia"/>
          <w:sz w:val="21"/>
          <w:szCs w:val="21"/>
          <w:lang w:eastAsia="zh-CN"/>
        </w:rPr>
      </w:pPr>
      <w:bookmarkStart w:id="3" w:name="_Toc20334"/>
      <w:r>
        <w:rPr>
          <w:rFonts w:ascii="微软雅黑" w:eastAsia="微软雅黑" w:hAnsi="微软雅黑" w:hint="eastAsia"/>
          <w:b/>
          <w:sz w:val="21"/>
          <w:szCs w:val="21"/>
          <w:lang w:eastAsia="zh-CN"/>
        </w:rPr>
        <w:t>三、采购组织类型</w:t>
      </w:r>
      <w:r>
        <w:rPr>
          <w:rFonts w:ascii="微软雅黑" w:eastAsia="微软雅黑" w:hAnsi="微软雅黑" w:hint="eastAsia"/>
          <w:sz w:val="21"/>
          <w:szCs w:val="21"/>
          <w:lang w:eastAsia="zh-CN"/>
        </w:rPr>
        <w:t>：自行采购委托代理</w:t>
      </w:r>
      <w:bookmarkEnd w:id="3"/>
    </w:p>
    <w:p w14:paraId="6132C9D7" w14:textId="77777777" w:rsidR="008D3474" w:rsidRDefault="00000000">
      <w:pPr>
        <w:pStyle w:val="CharCharCharCharCharChar1"/>
        <w:spacing w:after="0" w:line="380" w:lineRule="exact"/>
        <w:outlineLvl w:val="1"/>
        <w:rPr>
          <w:rFonts w:ascii="微软雅黑" w:eastAsia="微软雅黑" w:hAnsi="微软雅黑" w:hint="eastAsia"/>
          <w:sz w:val="21"/>
          <w:szCs w:val="21"/>
          <w:lang w:eastAsia="zh-CN"/>
        </w:rPr>
      </w:pPr>
      <w:bookmarkStart w:id="4" w:name="_Toc11775"/>
      <w:r>
        <w:rPr>
          <w:rFonts w:ascii="微软雅黑" w:eastAsia="微软雅黑" w:hAnsi="微软雅黑" w:hint="eastAsia"/>
          <w:b/>
          <w:sz w:val="21"/>
          <w:szCs w:val="21"/>
          <w:lang w:eastAsia="zh-CN"/>
        </w:rPr>
        <w:t>四、采购方式</w:t>
      </w:r>
      <w:r>
        <w:rPr>
          <w:rFonts w:ascii="微软雅黑" w:eastAsia="微软雅黑" w:hAnsi="微软雅黑" w:hint="eastAsia"/>
          <w:sz w:val="21"/>
          <w:szCs w:val="21"/>
          <w:lang w:eastAsia="zh-CN"/>
        </w:rPr>
        <w:t>：公开招标</w:t>
      </w:r>
      <w:bookmarkEnd w:id="4"/>
    </w:p>
    <w:p w14:paraId="19BA4F91" w14:textId="77777777" w:rsidR="008D3474" w:rsidRDefault="00000000">
      <w:pPr>
        <w:pStyle w:val="CharCharCharCharCharChar1"/>
        <w:spacing w:after="0" w:line="380" w:lineRule="exact"/>
        <w:outlineLvl w:val="1"/>
        <w:rPr>
          <w:rFonts w:ascii="微软雅黑" w:eastAsia="微软雅黑" w:hAnsi="微软雅黑" w:hint="eastAsia"/>
          <w:b/>
          <w:sz w:val="21"/>
          <w:szCs w:val="21"/>
          <w:lang w:eastAsia="zh-CN"/>
        </w:rPr>
      </w:pPr>
      <w:bookmarkStart w:id="5" w:name="_Toc11841"/>
      <w:r>
        <w:rPr>
          <w:rFonts w:ascii="微软雅黑" w:eastAsia="微软雅黑" w:hAnsi="微软雅黑" w:hint="eastAsia"/>
          <w:b/>
          <w:color w:val="000000"/>
          <w:sz w:val="21"/>
          <w:szCs w:val="21"/>
          <w:lang w:eastAsia="zh-CN"/>
        </w:rPr>
        <w:t>五</w:t>
      </w:r>
      <w:r>
        <w:rPr>
          <w:rFonts w:ascii="微软雅黑" w:eastAsia="微软雅黑" w:hAnsi="微软雅黑" w:hint="eastAsia"/>
          <w:color w:val="000000"/>
          <w:sz w:val="21"/>
          <w:szCs w:val="21"/>
          <w:lang w:eastAsia="zh-CN"/>
        </w:rPr>
        <w:t>、</w:t>
      </w:r>
      <w:r>
        <w:rPr>
          <w:rFonts w:ascii="微软雅黑" w:eastAsia="微软雅黑" w:hAnsi="微软雅黑" w:hint="eastAsia"/>
          <w:b/>
          <w:sz w:val="21"/>
          <w:szCs w:val="21"/>
          <w:lang w:eastAsia="zh-CN"/>
        </w:rPr>
        <w:t>采购内容及数量：</w:t>
      </w:r>
      <w:bookmarkEnd w:id="5"/>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59"/>
        <w:gridCol w:w="5528"/>
        <w:gridCol w:w="709"/>
        <w:gridCol w:w="1183"/>
      </w:tblGrid>
      <w:tr w:rsidR="008D3474" w14:paraId="473C62CD" w14:textId="77777777">
        <w:trPr>
          <w:trHeight w:val="532"/>
          <w:jc w:val="center"/>
        </w:trPr>
        <w:tc>
          <w:tcPr>
            <w:tcW w:w="720" w:type="dxa"/>
            <w:noWrap/>
            <w:vAlign w:val="center"/>
          </w:tcPr>
          <w:p w14:paraId="2615A153" w14:textId="77777777" w:rsidR="008D3474" w:rsidRDefault="00000000">
            <w:pPr>
              <w:pStyle w:val="a5"/>
              <w:snapToGrid w:val="0"/>
              <w:spacing w:before="0" w:beforeAutospacing="0" w:after="0" w:afterAutospacing="0" w:line="360" w:lineRule="exact"/>
              <w:jc w:val="center"/>
              <w:rPr>
                <w:rFonts w:ascii="微软雅黑" w:eastAsia="微软雅黑" w:hAnsi="微软雅黑" w:hint="eastAsia"/>
                <w:color w:val="auto"/>
                <w:sz w:val="21"/>
                <w:szCs w:val="21"/>
              </w:rPr>
            </w:pPr>
            <w:r>
              <w:rPr>
                <w:rFonts w:ascii="微软雅黑" w:eastAsia="微软雅黑" w:hAnsi="微软雅黑" w:hint="eastAsia"/>
                <w:color w:val="auto"/>
                <w:sz w:val="21"/>
                <w:szCs w:val="21"/>
              </w:rPr>
              <w:t>序号</w:t>
            </w:r>
          </w:p>
        </w:tc>
        <w:tc>
          <w:tcPr>
            <w:tcW w:w="1259" w:type="dxa"/>
            <w:noWrap/>
            <w:vAlign w:val="center"/>
          </w:tcPr>
          <w:p w14:paraId="1E9E71D9" w14:textId="77777777" w:rsidR="008D3474" w:rsidRDefault="00000000">
            <w:pPr>
              <w:pStyle w:val="a5"/>
              <w:snapToGrid w:val="0"/>
              <w:spacing w:before="0" w:beforeAutospacing="0" w:after="0" w:afterAutospacing="0" w:line="360" w:lineRule="exact"/>
              <w:jc w:val="center"/>
              <w:rPr>
                <w:rFonts w:ascii="微软雅黑" w:eastAsia="微软雅黑" w:hAnsi="微软雅黑" w:hint="eastAsia"/>
                <w:color w:val="auto"/>
                <w:sz w:val="21"/>
                <w:szCs w:val="21"/>
              </w:rPr>
            </w:pPr>
            <w:r>
              <w:rPr>
                <w:rFonts w:ascii="微软雅黑" w:eastAsia="微软雅黑" w:hAnsi="微软雅黑" w:hint="eastAsia"/>
                <w:color w:val="auto"/>
                <w:sz w:val="21"/>
                <w:szCs w:val="21"/>
              </w:rPr>
              <w:t>项目名称</w:t>
            </w:r>
          </w:p>
        </w:tc>
        <w:tc>
          <w:tcPr>
            <w:tcW w:w="5528" w:type="dxa"/>
            <w:noWrap/>
            <w:vAlign w:val="center"/>
          </w:tcPr>
          <w:p w14:paraId="1BF93E0B" w14:textId="77777777" w:rsidR="008D3474" w:rsidRDefault="00000000">
            <w:pPr>
              <w:pStyle w:val="a5"/>
              <w:snapToGrid w:val="0"/>
              <w:spacing w:before="0" w:beforeAutospacing="0" w:after="0" w:afterAutospacing="0" w:line="360" w:lineRule="exact"/>
              <w:jc w:val="center"/>
              <w:rPr>
                <w:rFonts w:ascii="微软雅黑" w:eastAsia="微软雅黑" w:hAnsi="微软雅黑" w:hint="eastAsia"/>
                <w:color w:val="auto"/>
                <w:sz w:val="21"/>
                <w:szCs w:val="21"/>
              </w:rPr>
            </w:pPr>
            <w:r>
              <w:rPr>
                <w:rFonts w:ascii="微软雅黑" w:eastAsia="微软雅黑" w:hAnsi="微软雅黑" w:hint="eastAsia"/>
                <w:color w:val="auto"/>
                <w:sz w:val="21"/>
                <w:szCs w:val="21"/>
              </w:rPr>
              <w:t>工作范围简述</w:t>
            </w:r>
          </w:p>
        </w:tc>
        <w:tc>
          <w:tcPr>
            <w:tcW w:w="709" w:type="dxa"/>
            <w:noWrap/>
            <w:vAlign w:val="center"/>
          </w:tcPr>
          <w:p w14:paraId="2DA8D44A" w14:textId="77777777" w:rsidR="008D3474" w:rsidRDefault="00000000">
            <w:pPr>
              <w:snapToGrid w:val="0"/>
              <w:spacing w:line="360" w:lineRule="exact"/>
              <w:jc w:val="center"/>
              <w:rPr>
                <w:rFonts w:ascii="微软雅黑" w:eastAsia="微软雅黑" w:hAnsi="微软雅黑" w:hint="eastAsia"/>
                <w:szCs w:val="21"/>
              </w:rPr>
            </w:pPr>
            <w:r>
              <w:rPr>
                <w:rFonts w:ascii="微软雅黑" w:eastAsia="微软雅黑" w:hAnsi="微软雅黑" w:hint="eastAsia"/>
                <w:szCs w:val="21"/>
              </w:rPr>
              <w:t>数量</w:t>
            </w:r>
          </w:p>
        </w:tc>
        <w:tc>
          <w:tcPr>
            <w:tcW w:w="1183" w:type="dxa"/>
            <w:noWrap/>
            <w:vAlign w:val="center"/>
          </w:tcPr>
          <w:p w14:paraId="468D6E43" w14:textId="77777777" w:rsidR="008D3474" w:rsidRDefault="00000000">
            <w:pPr>
              <w:snapToGrid w:val="0"/>
              <w:spacing w:line="360" w:lineRule="exact"/>
              <w:jc w:val="center"/>
              <w:rPr>
                <w:rFonts w:ascii="微软雅黑" w:eastAsia="微软雅黑" w:hAnsi="微软雅黑" w:hint="eastAsia"/>
                <w:szCs w:val="21"/>
              </w:rPr>
            </w:pPr>
            <w:r>
              <w:rPr>
                <w:rFonts w:ascii="微软雅黑" w:eastAsia="微软雅黑" w:hAnsi="微软雅黑" w:hint="eastAsia"/>
                <w:szCs w:val="21"/>
              </w:rPr>
              <w:t>预算金额</w:t>
            </w:r>
          </w:p>
        </w:tc>
      </w:tr>
      <w:tr w:rsidR="008D3474" w14:paraId="3D170ED8" w14:textId="77777777">
        <w:trPr>
          <w:trHeight w:val="90"/>
          <w:jc w:val="center"/>
        </w:trPr>
        <w:tc>
          <w:tcPr>
            <w:tcW w:w="720" w:type="dxa"/>
            <w:noWrap/>
            <w:vAlign w:val="center"/>
          </w:tcPr>
          <w:p w14:paraId="0A0023F7" w14:textId="77777777" w:rsidR="008D3474" w:rsidRDefault="00000000">
            <w:pPr>
              <w:pStyle w:val="a5"/>
              <w:snapToGrid w:val="0"/>
              <w:spacing w:before="0" w:beforeAutospacing="0" w:after="0" w:afterAutospacing="0" w:line="360" w:lineRule="exact"/>
              <w:jc w:val="center"/>
              <w:rPr>
                <w:rFonts w:ascii="微软雅黑" w:eastAsia="微软雅黑" w:hAnsi="微软雅黑" w:hint="eastAsia"/>
                <w:color w:val="auto"/>
                <w:sz w:val="21"/>
                <w:szCs w:val="21"/>
              </w:rPr>
            </w:pPr>
            <w:r>
              <w:rPr>
                <w:rFonts w:ascii="微软雅黑" w:eastAsia="微软雅黑" w:hAnsi="微软雅黑" w:hint="eastAsia"/>
                <w:color w:val="auto"/>
                <w:sz w:val="21"/>
                <w:szCs w:val="21"/>
              </w:rPr>
              <w:t>1</w:t>
            </w:r>
          </w:p>
        </w:tc>
        <w:tc>
          <w:tcPr>
            <w:tcW w:w="1259" w:type="dxa"/>
            <w:noWrap/>
            <w:vAlign w:val="center"/>
          </w:tcPr>
          <w:p w14:paraId="4441028C" w14:textId="77777777" w:rsidR="008D3474" w:rsidRDefault="00000000">
            <w:pPr>
              <w:snapToGrid w:val="0"/>
              <w:spacing w:line="360" w:lineRule="exact"/>
              <w:jc w:val="left"/>
              <w:rPr>
                <w:rFonts w:ascii="微软雅黑" w:eastAsia="微软雅黑" w:hAnsi="微软雅黑" w:cs="宋体" w:hint="eastAsia"/>
                <w:kern w:val="0"/>
                <w:szCs w:val="21"/>
              </w:rPr>
            </w:pPr>
            <w:r>
              <w:rPr>
                <w:rFonts w:ascii="微软雅黑" w:eastAsia="微软雅黑" w:hAnsi="微软雅黑" w:cs="宋体" w:hint="eastAsia"/>
                <w:kern w:val="0"/>
                <w:szCs w:val="21"/>
              </w:rPr>
              <w:t xml:space="preserve">安吉农商银行安防改造工程(皈山支行) </w:t>
            </w:r>
          </w:p>
        </w:tc>
        <w:tc>
          <w:tcPr>
            <w:tcW w:w="5528" w:type="dxa"/>
            <w:noWrap/>
            <w:vAlign w:val="center"/>
          </w:tcPr>
          <w:p w14:paraId="34A99C4F" w14:textId="77777777" w:rsidR="008D3474" w:rsidRDefault="00000000">
            <w:pPr>
              <w:snapToGrid w:val="0"/>
              <w:spacing w:line="360" w:lineRule="exact"/>
              <w:jc w:val="left"/>
              <w:rPr>
                <w:rFonts w:ascii="微软雅黑" w:eastAsia="微软雅黑" w:hAnsi="微软雅黑" w:cs="宋体" w:hint="eastAsia"/>
                <w:color w:val="FF0000"/>
                <w:szCs w:val="21"/>
              </w:rPr>
            </w:pPr>
            <w:r>
              <w:rPr>
                <w:rFonts w:ascii="微软雅黑" w:eastAsia="微软雅黑" w:hAnsi="微软雅黑" w:cs="宋体" w:hint="eastAsia"/>
                <w:kern w:val="0"/>
                <w:szCs w:val="21"/>
              </w:rPr>
              <w:t>1）根据采购人要求须对皈山支行1家网点进行建筑装饰、安装工程。</w:t>
            </w:r>
          </w:p>
          <w:p w14:paraId="2D556155" w14:textId="77777777" w:rsidR="008D3474" w:rsidRDefault="00000000">
            <w:pPr>
              <w:snapToGrid w:val="0"/>
              <w:spacing w:line="360" w:lineRule="exact"/>
              <w:jc w:val="left"/>
              <w:rPr>
                <w:rFonts w:ascii="微软雅黑" w:eastAsia="微软雅黑" w:hAnsi="微软雅黑" w:cs="宋体" w:hint="eastAsia"/>
                <w:szCs w:val="21"/>
              </w:rPr>
            </w:pPr>
            <w:r>
              <w:rPr>
                <w:rFonts w:ascii="微软雅黑" w:eastAsia="微软雅黑" w:hAnsi="微软雅黑" w:cs="宋体" w:hint="eastAsia"/>
                <w:szCs w:val="21"/>
              </w:rPr>
              <w:t>2）具体内容详见招标文件要求。</w:t>
            </w:r>
          </w:p>
        </w:tc>
        <w:tc>
          <w:tcPr>
            <w:tcW w:w="709" w:type="dxa"/>
            <w:noWrap/>
            <w:vAlign w:val="center"/>
          </w:tcPr>
          <w:p w14:paraId="3745402D" w14:textId="77777777" w:rsidR="008D3474" w:rsidRDefault="00000000">
            <w:pPr>
              <w:pStyle w:val="a5"/>
              <w:snapToGrid w:val="0"/>
              <w:spacing w:before="0" w:beforeAutospacing="0" w:after="0" w:afterAutospacing="0" w:line="360" w:lineRule="exact"/>
              <w:jc w:val="center"/>
              <w:rPr>
                <w:rFonts w:ascii="微软雅黑" w:eastAsia="微软雅黑" w:hAnsi="微软雅黑" w:hint="eastAsia"/>
                <w:color w:val="auto"/>
                <w:sz w:val="21"/>
                <w:szCs w:val="21"/>
              </w:rPr>
            </w:pPr>
            <w:r>
              <w:rPr>
                <w:rFonts w:ascii="微软雅黑" w:eastAsia="微软雅黑" w:hAnsi="微软雅黑" w:hint="eastAsia"/>
                <w:color w:val="auto"/>
                <w:sz w:val="21"/>
                <w:szCs w:val="21"/>
              </w:rPr>
              <w:t>1项</w:t>
            </w:r>
          </w:p>
        </w:tc>
        <w:tc>
          <w:tcPr>
            <w:tcW w:w="1183" w:type="dxa"/>
            <w:noWrap/>
            <w:vAlign w:val="center"/>
          </w:tcPr>
          <w:p w14:paraId="3B949D34" w14:textId="77777777" w:rsidR="008D3474" w:rsidRDefault="00000000">
            <w:pPr>
              <w:spacing w:line="360" w:lineRule="exact"/>
              <w:jc w:val="center"/>
            </w:pPr>
            <w:r>
              <w:rPr>
                <w:rFonts w:ascii="微软雅黑" w:eastAsia="微软雅黑" w:hAnsi="微软雅黑" w:hint="eastAsia"/>
                <w:szCs w:val="21"/>
              </w:rPr>
              <w:t>47.1226万元</w:t>
            </w:r>
          </w:p>
        </w:tc>
      </w:tr>
      <w:tr w:rsidR="008D3474" w14:paraId="238CC2A2" w14:textId="77777777">
        <w:trPr>
          <w:trHeight w:val="612"/>
          <w:jc w:val="center"/>
        </w:trPr>
        <w:tc>
          <w:tcPr>
            <w:tcW w:w="720" w:type="dxa"/>
            <w:noWrap/>
            <w:vAlign w:val="center"/>
          </w:tcPr>
          <w:p w14:paraId="0DF849C8" w14:textId="77777777" w:rsidR="008D3474" w:rsidRDefault="00000000">
            <w:pPr>
              <w:pStyle w:val="a4"/>
              <w:snapToGrid w:val="0"/>
              <w:spacing w:beforeLines="0" w:afterLines="0" w:line="360" w:lineRule="exact"/>
              <w:jc w:val="center"/>
              <w:rPr>
                <w:rFonts w:ascii="微软雅黑" w:eastAsia="微软雅黑" w:hAnsi="微软雅黑" w:hint="eastAsia"/>
                <w:sz w:val="21"/>
                <w:szCs w:val="21"/>
              </w:rPr>
            </w:pPr>
            <w:r>
              <w:rPr>
                <w:rFonts w:ascii="微软雅黑" w:eastAsia="微软雅黑" w:hAnsi="微软雅黑" w:hint="eastAsia"/>
                <w:sz w:val="21"/>
                <w:szCs w:val="21"/>
              </w:rPr>
              <w:t>备  注</w:t>
            </w:r>
          </w:p>
        </w:tc>
        <w:tc>
          <w:tcPr>
            <w:tcW w:w="8679" w:type="dxa"/>
            <w:gridSpan w:val="4"/>
            <w:noWrap/>
            <w:vAlign w:val="center"/>
          </w:tcPr>
          <w:p w14:paraId="7708F756" w14:textId="77777777" w:rsidR="008D3474" w:rsidRDefault="00000000">
            <w:pPr>
              <w:spacing w:line="360" w:lineRule="exact"/>
              <w:rPr>
                <w:rFonts w:ascii="微软雅黑" w:eastAsia="微软雅黑" w:hAnsi="微软雅黑" w:hint="eastAsia"/>
                <w:szCs w:val="21"/>
              </w:rPr>
            </w:pPr>
            <w:r>
              <w:rPr>
                <w:rFonts w:ascii="微软雅黑" w:eastAsia="微软雅黑" w:hAnsi="微软雅黑" w:hint="eastAsia"/>
                <w:szCs w:val="21"/>
              </w:rPr>
              <w:t>1、本项目采购预算价为47.1226万元，投标报价超预算价的投标无效。</w:t>
            </w:r>
          </w:p>
          <w:p w14:paraId="50EA3363" w14:textId="77777777" w:rsidR="008D3474" w:rsidRDefault="00000000">
            <w:pPr>
              <w:spacing w:line="360" w:lineRule="exact"/>
              <w:rPr>
                <w:rFonts w:ascii="微软雅黑" w:eastAsia="微软雅黑" w:hAnsi="微软雅黑" w:hint="eastAsia"/>
                <w:szCs w:val="21"/>
              </w:rPr>
            </w:pPr>
            <w:r>
              <w:rPr>
                <w:rFonts w:ascii="微软雅黑" w:eastAsia="微软雅黑" w:hAnsi="微软雅黑" w:hint="eastAsia"/>
                <w:szCs w:val="21"/>
              </w:rPr>
              <w:t>2、投标报价包括但不限于</w:t>
            </w:r>
            <w:r>
              <w:rPr>
                <w:rFonts w:ascii="微软雅黑" w:eastAsia="微软雅黑" w:hAnsi="微软雅黑" w:cs="仿宋" w:hint="eastAsia"/>
                <w:kern w:val="0"/>
                <w:szCs w:val="21"/>
              </w:rPr>
              <w:t>人工费、材料费、改造费、机械费、项目措施费、规费、第三方验收费、卫生清洁费、装修垃圾清运费、拆除费、</w:t>
            </w:r>
            <w:r>
              <w:rPr>
                <w:rFonts w:ascii="微软雅黑" w:eastAsia="微软雅黑" w:hAnsi="微软雅黑" w:hint="eastAsia"/>
                <w:szCs w:val="21"/>
              </w:rPr>
              <w:t>差旅费、通信费、</w:t>
            </w:r>
            <w:r>
              <w:rPr>
                <w:rFonts w:ascii="微软雅黑" w:eastAsia="微软雅黑" w:hAnsi="微软雅黑" w:cs="仿宋" w:hint="eastAsia"/>
                <w:kern w:val="0"/>
                <w:szCs w:val="21"/>
              </w:rPr>
              <w:t>增值税、利润、招标代理服务费等一切费用。</w:t>
            </w:r>
          </w:p>
          <w:p w14:paraId="339F900C" w14:textId="77777777" w:rsidR="008D3474" w:rsidRDefault="00000000">
            <w:pPr>
              <w:spacing w:line="360" w:lineRule="exact"/>
              <w:rPr>
                <w:rFonts w:ascii="微软雅黑" w:eastAsia="微软雅黑" w:hAnsi="微软雅黑" w:hint="eastAsia"/>
                <w:color w:val="FF0000"/>
                <w:szCs w:val="21"/>
              </w:rPr>
            </w:pPr>
            <w:r>
              <w:rPr>
                <w:rFonts w:ascii="微软雅黑" w:eastAsia="微软雅黑" w:hAnsi="微软雅黑" w:hint="eastAsia"/>
                <w:szCs w:val="21"/>
              </w:rPr>
              <w:t>3、服务期限：</w:t>
            </w:r>
            <w:r>
              <w:rPr>
                <w:rFonts w:ascii="微软雅黑" w:eastAsia="微软雅黑" w:hAnsi="微软雅黑" w:cs="宋体" w:hint="eastAsia"/>
                <w:color w:val="FF0000"/>
                <w:szCs w:val="21"/>
              </w:rPr>
              <w:t>合同签订后50天内完成改造工作。</w:t>
            </w:r>
          </w:p>
          <w:p w14:paraId="55B2FDCB" w14:textId="77777777" w:rsidR="008D3474" w:rsidRDefault="00000000">
            <w:pPr>
              <w:spacing w:line="350" w:lineRule="exact"/>
              <w:rPr>
                <w:rFonts w:ascii="微软雅黑" w:eastAsia="微软雅黑" w:hAnsi="微软雅黑" w:hint="eastAsia"/>
                <w:szCs w:val="21"/>
              </w:rPr>
            </w:pPr>
            <w:r>
              <w:rPr>
                <w:rFonts w:ascii="微软雅黑" w:eastAsia="微软雅黑" w:hAnsi="微软雅黑" w:hint="eastAsia"/>
                <w:szCs w:val="21"/>
              </w:rPr>
              <w:t>4、结算：最终按实际工程量进行结算。</w:t>
            </w:r>
          </w:p>
          <w:p w14:paraId="47F1BFC2" w14:textId="77777777" w:rsidR="008D3474" w:rsidRDefault="00000000">
            <w:pPr>
              <w:spacing w:line="360" w:lineRule="exact"/>
              <w:rPr>
                <w:rFonts w:ascii="微软雅黑" w:eastAsia="微软雅黑" w:hAnsi="微软雅黑" w:cs="宋体" w:hint="eastAsia"/>
                <w:szCs w:val="21"/>
              </w:rPr>
            </w:pPr>
            <w:r>
              <w:rPr>
                <w:rFonts w:ascii="微软雅黑" w:eastAsia="微软雅黑" w:hAnsi="微软雅黑" w:hint="eastAsia"/>
                <w:szCs w:val="21"/>
              </w:rPr>
              <w:t>5、其他要求详见招标文件。</w:t>
            </w:r>
          </w:p>
        </w:tc>
      </w:tr>
    </w:tbl>
    <w:p w14:paraId="3F0FB821" w14:textId="77777777" w:rsidR="008D3474" w:rsidRDefault="00000000">
      <w:pPr>
        <w:pStyle w:val="CharCharCharCharCharChar1"/>
        <w:spacing w:after="0" w:line="380" w:lineRule="exact"/>
        <w:outlineLvl w:val="1"/>
        <w:rPr>
          <w:rFonts w:ascii="微软雅黑" w:eastAsia="微软雅黑" w:hAnsi="微软雅黑" w:hint="eastAsia"/>
          <w:b/>
          <w:bCs/>
          <w:color w:val="000000"/>
          <w:sz w:val="21"/>
          <w:szCs w:val="21"/>
          <w:lang w:eastAsia="zh-CN"/>
        </w:rPr>
      </w:pPr>
      <w:bookmarkStart w:id="6" w:name="_Toc19343"/>
      <w:r>
        <w:rPr>
          <w:rFonts w:ascii="微软雅黑" w:eastAsia="微软雅黑" w:hAnsi="微软雅黑" w:hint="eastAsia"/>
          <w:b/>
          <w:bCs/>
          <w:color w:val="000000"/>
          <w:sz w:val="21"/>
          <w:szCs w:val="21"/>
          <w:lang w:eastAsia="zh-CN"/>
        </w:rPr>
        <w:t>六、合格投标人的资格要求：</w:t>
      </w:r>
      <w:bookmarkEnd w:id="6"/>
    </w:p>
    <w:p w14:paraId="377BEC50" w14:textId="77777777" w:rsidR="008D3474" w:rsidRDefault="00000000">
      <w:pPr>
        <w:spacing w:line="380" w:lineRule="exact"/>
        <w:ind w:firstLineChars="200" w:firstLine="420"/>
        <w:rPr>
          <w:rFonts w:ascii="微软雅黑" w:eastAsia="微软雅黑" w:hAnsi="微软雅黑" w:hint="eastAsia"/>
          <w:szCs w:val="21"/>
        </w:rPr>
      </w:pPr>
      <w:r>
        <w:rPr>
          <w:rFonts w:ascii="微软雅黑" w:eastAsia="微软雅黑" w:hAnsi="微软雅黑" w:hint="eastAsia"/>
          <w:szCs w:val="21"/>
        </w:rPr>
        <w:t>1、参照《中华人民共和国政府采购法》第二十二条规定；</w:t>
      </w:r>
    </w:p>
    <w:p w14:paraId="65056FA2" w14:textId="77777777" w:rsidR="008D3474" w:rsidRDefault="00000000">
      <w:pPr>
        <w:spacing w:line="380" w:lineRule="exact"/>
        <w:ind w:firstLineChars="200" w:firstLine="420"/>
        <w:rPr>
          <w:rFonts w:ascii="微软雅黑" w:eastAsia="微软雅黑" w:hAnsi="微软雅黑" w:hint="eastAsia"/>
          <w:szCs w:val="21"/>
        </w:rPr>
      </w:pPr>
      <w:r>
        <w:rPr>
          <w:rFonts w:ascii="微软雅黑" w:eastAsia="微软雅黑" w:hAnsi="微软雅黑" w:hint="eastAsia"/>
          <w:szCs w:val="21"/>
        </w:rPr>
        <w:t>2、至本项目响应截止时间前，供应商未列入失信被执行人、重大税收违法失信主体、政府采购严重违法失信行为记录名单（以“信用中国”网站www.creditchina.gov.cn、“中国政府采购网”www.ccgp.gov.cn查询结果为准）；</w:t>
      </w:r>
    </w:p>
    <w:p w14:paraId="7D9369D1" w14:textId="77777777" w:rsidR="008D3474" w:rsidRDefault="00000000">
      <w:pPr>
        <w:snapToGrid w:val="0"/>
        <w:spacing w:line="380" w:lineRule="exact"/>
        <w:ind w:firstLineChars="200" w:firstLine="420"/>
        <w:rPr>
          <w:rFonts w:ascii="微软雅黑" w:eastAsia="微软雅黑" w:hAnsi="微软雅黑" w:hint="eastAsia"/>
          <w:szCs w:val="21"/>
        </w:rPr>
      </w:pPr>
      <w:r>
        <w:rPr>
          <w:rFonts w:ascii="微软雅黑" w:eastAsia="微软雅黑" w:hAnsi="微软雅黑" w:hint="eastAsia"/>
          <w:szCs w:val="21"/>
        </w:rPr>
        <w:t>3、单位负责人为同一人或者存在直接控股、管理关系的不同供应商，不得同时参加同一合同项下的投标；</w:t>
      </w:r>
    </w:p>
    <w:p w14:paraId="14D85EED" w14:textId="77777777" w:rsidR="008D3474" w:rsidRDefault="00000000">
      <w:pPr>
        <w:snapToGrid w:val="0"/>
        <w:spacing w:line="360" w:lineRule="exact"/>
        <w:ind w:rightChars="50" w:right="105" w:firstLineChars="200" w:firstLine="420"/>
        <w:rPr>
          <w:rFonts w:ascii="微软雅黑" w:eastAsia="微软雅黑" w:hAnsi="微软雅黑" w:cs="宋体" w:hint="eastAsia"/>
          <w:kern w:val="0"/>
          <w:szCs w:val="21"/>
        </w:rPr>
      </w:pPr>
      <w:r>
        <w:rPr>
          <w:rFonts w:ascii="微软雅黑" w:eastAsia="微软雅黑" w:hAnsi="微软雅黑" w:hint="eastAsia"/>
          <w:szCs w:val="21"/>
        </w:rPr>
        <w:t>4、具备建筑装修装饰工程专业承包二级及以上资质及有效的安全生产许可证；</w:t>
      </w:r>
    </w:p>
    <w:p w14:paraId="1DE54EA2" w14:textId="77777777" w:rsidR="008D3474" w:rsidRDefault="00000000">
      <w:pPr>
        <w:spacing w:line="380" w:lineRule="exact"/>
        <w:ind w:firstLineChars="200" w:firstLine="420"/>
        <w:rPr>
          <w:rFonts w:ascii="微软雅黑" w:eastAsia="微软雅黑" w:hAnsi="微软雅黑" w:cs="宋体" w:hint="eastAsia"/>
          <w:kern w:val="0"/>
          <w:szCs w:val="21"/>
        </w:rPr>
      </w:pPr>
      <w:r>
        <w:rPr>
          <w:rFonts w:ascii="微软雅黑" w:eastAsia="微软雅黑" w:hAnsi="微软雅黑" w:cs="宋体" w:hint="eastAsia"/>
          <w:kern w:val="0"/>
          <w:szCs w:val="21"/>
        </w:rPr>
        <w:t>5、本项目不接受联合体投标，禁止转包。</w:t>
      </w:r>
    </w:p>
    <w:p w14:paraId="3AE3832E" w14:textId="77777777" w:rsidR="008D3474" w:rsidRDefault="00000000">
      <w:pPr>
        <w:pStyle w:val="CharCharCharCharCharChar1"/>
        <w:spacing w:after="0" w:line="380" w:lineRule="exact"/>
        <w:outlineLvl w:val="1"/>
        <w:rPr>
          <w:rFonts w:ascii="微软雅黑" w:eastAsia="微软雅黑" w:hAnsi="微软雅黑" w:hint="eastAsia"/>
          <w:color w:val="000000"/>
          <w:sz w:val="21"/>
          <w:szCs w:val="21"/>
          <w:lang w:eastAsia="zh-CN"/>
        </w:rPr>
      </w:pPr>
      <w:bookmarkStart w:id="7" w:name="_Toc917"/>
      <w:r>
        <w:rPr>
          <w:rFonts w:ascii="微软雅黑" w:eastAsia="微软雅黑" w:hAnsi="微软雅黑" w:hint="eastAsia"/>
          <w:b/>
          <w:sz w:val="21"/>
          <w:szCs w:val="21"/>
          <w:lang w:eastAsia="zh-CN"/>
        </w:rPr>
        <w:t>七、</w:t>
      </w:r>
      <w:r>
        <w:rPr>
          <w:rFonts w:ascii="微软雅黑" w:eastAsia="微软雅黑" w:hAnsi="微软雅黑" w:hint="eastAsia"/>
          <w:b/>
          <w:bCs/>
          <w:color w:val="000000"/>
          <w:sz w:val="21"/>
          <w:szCs w:val="21"/>
          <w:lang w:eastAsia="zh-CN"/>
        </w:rPr>
        <w:t>招标文件的</w:t>
      </w:r>
      <w:r>
        <w:rPr>
          <w:rFonts w:ascii="微软雅黑" w:eastAsia="微软雅黑" w:hAnsi="微软雅黑" w:cs="Arial"/>
          <w:b/>
          <w:bCs/>
          <w:szCs w:val="21"/>
          <w:lang w:eastAsia="zh-CN"/>
        </w:rPr>
        <w:t>报名/发售时间、地址、售价:</w:t>
      </w:r>
      <w:bookmarkEnd w:id="7"/>
    </w:p>
    <w:p w14:paraId="22DFF8D3" w14:textId="77777777" w:rsidR="008D3474" w:rsidRDefault="00000000">
      <w:pPr>
        <w:pStyle w:val="CharCharCharCharCharChar1"/>
        <w:spacing w:after="0" w:line="380" w:lineRule="exact"/>
        <w:ind w:firstLineChars="200" w:firstLine="420"/>
        <w:rPr>
          <w:rFonts w:ascii="微软雅黑" w:eastAsia="微软雅黑" w:hAnsi="微软雅黑" w:hint="eastAsia"/>
          <w:sz w:val="21"/>
          <w:szCs w:val="21"/>
          <w:lang w:eastAsia="zh-CN"/>
        </w:rPr>
      </w:pPr>
      <w:r>
        <w:rPr>
          <w:rFonts w:ascii="微软雅黑" w:eastAsia="微软雅黑" w:hAnsi="微软雅黑"/>
          <w:sz w:val="21"/>
          <w:szCs w:val="21"/>
          <w:lang w:eastAsia="zh-CN"/>
        </w:rPr>
        <w:t>1</w:t>
      </w:r>
      <w:r>
        <w:rPr>
          <w:rFonts w:ascii="微软雅黑" w:eastAsia="微软雅黑" w:hAnsi="微软雅黑" w:hint="eastAsia"/>
          <w:sz w:val="21"/>
          <w:szCs w:val="21"/>
          <w:lang w:eastAsia="zh-CN"/>
        </w:rPr>
        <w:t>、报名/发售时间：2025</w:t>
      </w:r>
      <w:r>
        <w:rPr>
          <w:rFonts w:ascii="微软雅黑" w:eastAsia="微软雅黑" w:hAnsi="微软雅黑"/>
          <w:sz w:val="21"/>
          <w:szCs w:val="21"/>
          <w:lang w:eastAsia="zh-CN"/>
        </w:rPr>
        <w:t>年</w:t>
      </w:r>
      <w:r>
        <w:rPr>
          <w:rFonts w:ascii="微软雅黑" w:eastAsia="微软雅黑" w:hAnsi="微软雅黑" w:hint="eastAsia"/>
          <w:sz w:val="21"/>
          <w:szCs w:val="21"/>
          <w:lang w:eastAsia="zh-CN"/>
        </w:rPr>
        <w:t>5月15日至2025</w:t>
      </w:r>
      <w:r>
        <w:rPr>
          <w:rFonts w:ascii="微软雅黑" w:eastAsia="微软雅黑" w:hAnsi="微软雅黑"/>
          <w:sz w:val="21"/>
          <w:szCs w:val="21"/>
          <w:lang w:eastAsia="zh-CN"/>
        </w:rPr>
        <w:t>年</w:t>
      </w:r>
      <w:r>
        <w:rPr>
          <w:rFonts w:ascii="微软雅黑" w:eastAsia="微软雅黑" w:hAnsi="微软雅黑" w:hint="eastAsia"/>
          <w:sz w:val="21"/>
          <w:szCs w:val="21"/>
          <w:lang w:eastAsia="zh-CN"/>
        </w:rPr>
        <w:t>5月21日上午：</w:t>
      </w:r>
      <w:bookmarkStart w:id="8" w:name="B19_竞争性谈判文件发售上午时间"/>
      <w:r>
        <w:rPr>
          <w:rFonts w:ascii="微软雅黑" w:eastAsia="微软雅黑" w:hAnsi="微软雅黑" w:hint="eastAsia"/>
          <w:sz w:val="21"/>
          <w:szCs w:val="21"/>
          <w:lang w:eastAsia="zh-CN"/>
        </w:rPr>
        <w:t>8:30-11:00</w:t>
      </w:r>
      <w:bookmarkEnd w:id="8"/>
      <w:r>
        <w:rPr>
          <w:rFonts w:ascii="微软雅黑" w:eastAsia="微软雅黑" w:hAnsi="微软雅黑" w:hint="eastAsia"/>
          <w:sz w:val="21"/>
          <w:szCs w:val="21"/>
          <w:lang w:eastAsia="zh-CN"/>
        </w:rPr>
        <w:t xml:space="preserve">   下午：</w:t>
      </w:r>
      <w:bookmarkStart w:id="9" w:name="B20_竞争性谈判文件发售下午时间"/>
      <w:r>
        <w:rPr>
          <w:rFonts w:ascii="微软雅黑" w:eastAsia="微软雅黑" w:hAnsi="微软雅黑" w:hint="eastAsia"/>
          <w:sz w:val="21"/>
          <w:szCs w:val="21"/>
          <w:lang w:eastAsia="zh-CN"/>
        </w:rPr>
        <w:t>13:30-17:</w:t>
      </w:r>
      <w:bookmarkEnd w:id="9"/>
      <w:r>
        <w:rPr>
          <w:rFonts w:ascii="微软雅黑" w:eastAsia="微软雅黑" w:hAnsi="微软雅黑" w:hint="eastAsia"/>
          <w:sz w:val="21"/>
          <w:szCs w:val="21"/>
          <w:lang w:eastAsia="zh-CN"/>
        </w:rPr>
        <w:t>00</w:t>
      </w:r>
    </w:p>
    <w:p w14:paraId="3C82DD9B" w14:textId="77777777" w:rsidR="008D3474" w:rsidRDefault="00000000">
      <w:pPr>
        <w:pStyle w:val="CharCharCharCharCharChar1"/>
        <w:spacing w:after="0" w:line="380" w:lineRule="exact"/>
        <w:ind w:firstLineChars="200" w:firstLine="420"/>
        <w:rPr>
          <w:rFonts w:ascii="微软雅黑" w:eastAsia="微软雅黑" w:hAnsi="微软雅黑" w:hint="eastAsia"/>
          <w:sz w:val="21"/>
          <w:szCs w:val="21"/>
          <w:lang w:eastAsia="zh-CN"/>
        </w:rPr>
      </w:pPr>
      <w:r>
        <w:rPr>
          <w:rFonts w:ascii="微软雅黑" w:eastAsia="微软雅黑" w:hAnsi="微软雅黑"/>
          <w:sz w:val="21"/>
          <w:szCs w:val="21"/>
          <w:lang w:eastAsia="zh-CN"/>
        </w:rPr>
        <w:t>2</w:t>
      </w:r>
      <w:r>
        <w:rPr>
          <w:rFonts w:ascii="微软雅黑" w:eastAsia="微软雅黑" w:hAnsi="微软雅黑" w:hint="eastAsia"/>
          <w:sz w:val="21"/>
          <w:szCs w:val="21"/>
          <w:lang w:eastAsia="zh-CN"/>
        </w:rPr>
        <w:t>、报名/发售地点：湖州东欣工程咨询管理有限公司</w:t>
      </w:r>
      <w:r>
        <w:rPr>
          <w:rFonts w:ascii="微软雅黑" w:eastAsia="微软雅黑" w:hAnsi="微软雅黑" w:hint="eastAsia"/>
          <w:b/>
          <w:sz w:val="21"/>
          <w:szCs w:val="21"/>
          <w:lang w:eastAsia="zh-CN"/>
        </w:rPr>
        <w:t>（浙江省安吉县昌硕街道齐云路625号）</w:t>
      </w:r>
    </w:p>
    <w:p w14:paraId="7640D978" w14:textId="77777777" w:rsidR="008D3474" w:rsidRDefault="00000000">
      <w:pPr>
        <w:pStyle w:val="CharCharCharCharCharChar1"/>
        <w:spacing w:after="0" w:line="380" w:lineRule="exact"/>
        <w:ind w:firstLineChars="200" w:firstLine="420"/>
        <w:rPr>
          <w:rFonts w:ascii="微软雅黑" w:eastAsia="微软雅黑" w:hAnsi="微软雅黑" w:hint="eastAsia"/>
          <w:sz w:val="21"/>
          <w:szCs w:val="21"/>
          <w:lang w:eastAsia="zh-CN"/>
        </w:rPr>
      </w:pPr>
      <w:r>
        <w:rPr>
          <w:rFonts w:ascii="微软雅黑" w:eastAsia="微软雅黑" w:hAnsi="微软雅黑"/>
          <w:sz w:val="21"/>
          <w:szCs w:val="21"/>
          <w:lang w:eastAsia="zh-CN"/>
        </w:rPr>
        <w:lastRenderedPageBreak/>
        <w:t>3</w:t>
      </w:r>
      <w:r>
        <w:rPr>
          <w:rFonts w:ascii="微软雅黑" w:eastAsia="微软雅黑" w:hAnsi="微软雅黑" w:hint="eastAsia"/>
          <w:sz w:val="21"/>
          <w:szCs w:val="21"/>
          <w:lang w:eastAsia="zh-CN"/>
        </w:rPr>
        <w:t>、标书售价：</w:t>
      </w:r>
      <w:r>
        <w:rPr>
          <w:rFonts w:ascii="微软雅黑" w:eastAsia="微软雅黑" w:hAnsi="微软雅黑"/>
          <w:sz w:val="21"/>
          <w:szCs w:val="21"/>
          <w:lang w:eastAsia="zh-CN"/>
        </w:rPr>
        <w:t>500</w:t>
      </w:r>
      <w:r>
        <w:rPr>
          <w:rFonts w:ascii="微软雅黑" w:eastAsia="微软雅黑" w:hAnsi="微软雅黑" w:hint="eastAsia"/>
          <w:sz w:val="21"/>
          <w:szCs w:val="21"/>
          <w:lang w:eastAsia="zh-CN"/>
        </w:rPr>
        <w:t>元/本，售后不退。</w:t>
      </w:r>
    </w:p>
    <w:p w14:paraId="1719B261" w14:textId="77777777" w:rsidR="008D3474" w:rsidRDefault="00000000">
      <w:pPr>
        <w:snapToGrid w:val="0"/>
        <w:spacing w:line="360" w:lineRule="exact"/>
        <w:ind w:firstLineChars="200" w:firstLine="420"/>
        <w:rPr>
          <w:rFonts w:ascii="微软雅黑" w:eastAsia="微软雅黑" w:hAnsi="微软雅黑" w:hint="eastAsia"/>
          <w:b/>
          <w:szCs w:val="21"/>
        </w:rPr>
      </w:pPr>
      <w:r>
        <w:rPr>
          <w:rFonts w:ascii="微软雅黑" w:eastAsia="微软雅黑" w:hAnsi="微软雅黑" w:hint="eastAsia"/>
          <w:b/>
        </w:rPr>
        <w:t>4、报名方式：接受投标供应商以电子邮件报名或邮寄形式报名（同时接受现场报名），报名前应事先联系代理公司。如采用电子邮件报名的，</w:t>
      </w:r>
      <w:r>
        <w:rPr>
          <w:rFonts w:ascii="微软雅黑" w:eastAsia="微软雅黑" w:hAnsi="微软雅黑" w:hint="eastAsia"/>
          <w:b/>
          <w:szCs w:val="21"/>
        </w:rPr>
        <w:t>请将报名资料上传至598305358@qq.com，联系人：袁女士，联系电话：180066631065。</w:t>
      </w:r>
    </w:p>
    <w:p w14:paraId="44D48EFF" w14:textId="77777777" w:rsidR="008D3474" w:rsidRDefault="00000000">
      <w:pPr>
        <w:spacing w:line="380" w:lineRule="exact"/>
        <w:ind w:firstLineChars="200" w:firstLine="420"/>
        <w:jc w:val="left"/>
        <w:rPr>
          <w:rFonts w:ascii="微软雅黑" w:eastAsia="微软雅黑" w:hAnsi="微软雅黑" w:hint="eastAsia"/>
          <w:szCs w:val="21"/>
        </w:rPr>
      </w:pPr>
      <w:r>
        <w:rPr>
          <w:rFonts w:ascii="微软雅黑" w:eastAsia="微软雅黑" w:hAnsi="微软雅黑" w:hint="eastAsia"/>
        </w:rPr>
        <w:t>5、</w:t>
      </w:r>
      <w:r>
        <w:rPr>
          <w:rFonts w:ascii="微软雅黑" w:eastAsia="微软雅黑" w:hAnsi="微软雅黑" w:hint="eastAsia"/>
          <w:szCs w:val="21"/>
        </w:rPr>
        <w:t>公告期限：自本公告发布之日起5个工作日。</w:t>
      </w:r>
    </w:p>
    <w:p w14:paraId="2BCE9699" w14:textId="77777777" w:rsidR="008D3474" w:rsidRDefault="00000000">
      <w:pPr>
        <w:pStyle w:val="CharCharCharCharCharChar1"/>
        <w:spacing w:after="0" w:line="380" w:lineRule="exact"/>
        <w:outlineLvl w:val="1"/>
        <w:rPr>
          <w:rFonts w:ascii="微软雅黑" w:eastAsia="微软雅黑" w:hAnsi="微软雅黑" w:hint="eastAsia"/>
          <w:b/>
          <w:sz w:val="21"/>
          <w:szCs w:val="21"/>
          <w:lang w:eastAsia="zh-CN"/>
        </w:rPr>
      </w:pPr>
      <w:bookmarkStart w:id="10" w:name="_Toc11552"/>
      <w:r>
        <w:rPr>
          <w:rFonts w:ascii="微软雅黑" w:eastAsia="微软雅黑" w:hAnsi="微软雅黑" w:hint="eastAsia"/>
          <w:b/>
          <w:sz w:val="21"/>
          <w:szCs w:val="21"/>
          <w:lang w:eastAsia="zh-CN"/>
        </w:rPr>
        <w:t>八、响应文件递交截止时间及开标时间：</w:t>
      </w:r>
      <w:bookmarkEnd w:id="10"/>
    </w:p>
    <w:p w14:paraId="56868C92" w14:textId="77777777" w:rsidR="008D3474" w:rsidRDefault="00000000">
      <w:pPr>
        <w:snapToGrid w:val="0"/>
        <w:spacing w:line="380" w:lineRule="exact"/>
        <w:ind w:firstLineChars="200" w:firstLine="420"/>
        <w:rPr>
          <w:rFonts w:ascii="微软雅黑" w:eastAsia="微软雅黑" w:hAnsi="微软雅黑" w:hint="eastAsia"/>
          <w:bCs/>
          <w:kern w:val="0"/>
          <w:szCs w:val="21"/>
        </w:rPr>
      </w:pPr>
      <w:r>
        <w:rPr>
          <w:rFonts w:ascii="微软雅黑" w:eastAsia="微软雅黑" w:hAnsi="微软雅黑"/>
          <w:bCs/>
          <w:color w:val="000000"/>
          <w:kern w:val="0"/>
          <w:szCs w:val="21"/>
        </w:rPr>
        <w:t>响应文件递交截止时间</w:t>
      </w:r>
      <w:r>
        <w:rPr>
          <w:rFonts w:ascii="微软雅黑" w:eastAsia="微软雅黑" w:hAnsi="微软雅黑"/>
          <w:bCs/>
          <w:kern w:val="0"/>
          <w:szCs w:val="21"/>
        </w:rPr>
        <w:t>：</w:t>
      </w:r>
      <w:r>
        <w:rPr>
          <w:rFonts w:ascii="微软雅黑" w:eastAsia="微软雅黑" w:hAnsi="微软雅黑" w:hint="eastAsia"/>
          <w:kern w:val="0"/>
          <w:szCs w:val="21"/>
        </w:rPr>
        <w:t>2025年5月23日上午8:30时</w:t>
      </w:r>
      <w:r>
        <w:rPr>
          <w:rFonts w:ascii="微软雅黑" w:eastAsia="微软雅黑" w:hAnsi="微软雅黑"/>
          <w:kern w:val="0"/>
          <w:szCs w:val="21"/>
        </w:rPr>
        <w:t>。</w:t>
      </w:r>
    </w:p>
    <w:p w14:paraId="352324F0" w14:textId="77777777" w:rsidR="008D3474" w:rsidRDefault="00000000">
      <w:pPr>
        <w:snapToGrid w:val="0"/>
        <w:spacing w:line="380" w:lineRule="exact"/>
        <w:ind w:firstLineChars="200" w:firstLine="420"/>
        <w:rPr>
          <w:rFonts w:ascii="微软雅黑" w:eastAsia="微软雅黑" w:hAnsi="微软雅黑" w:hint="eastAsia"/>
          <w:bCs/>
          <w:kern w:val="0"/>
          <w:szCs w:val="21"/>
        </w:rPr>
      </w:pPr>
      <w:r>
        <w:rPr>
          <w:rFonts w:ascii="微软雅黑" w:eastAsia="微软雅黑" w:hAnsi="微软雅黑" w:hint="eastAsia"/>
          <w:bCs/>
          <w:kern w:val="0"/>
          <w:szCs w:val="21"/>
        </w:rPr>
        <w:t>开</w:t>
      </w:r>
      <w:r>
        <w:rPr>
          <w:rFonts w:ascii="微软雅黑" w:eastAsia="微软雅黑" w:hAnsi="微软雅黑"/>
          <w:bCs/>
          <w:kern w:val="0"/>
          <w:szCs w:val="21"/>
        </w:rPr>
        <w:t>标时间：</w:t>
      </w:r>
      <w:r>
        <w:rPr>
          <w:rFonts w:ascii="微软雅黑" w:eastAsia="微软雅黑" w:hAnsi="微软雅黑" w:hint="eastAsia"/>
          <w:kern w:val="0"/>
          <w:szCs w:val="21"/>
        </w:rPr>
        <w:t>2025年5月23日上午8:30时</w:t>
      </w:r>
      <w:r>
        <w:rPr>
          <w:rFonts w:ascii="微软雅黑" w:eastAsia="微软雅黑" w:hAnsi="微软雅黑"/>
          <w:kern w:val="0"/>
          <w:szCs w:val="21"/>
        </w:rPr>
        <w:t>。</w:t>
      </w:r>
    </w:p>
    <w:p w14:paraId="0B4B5D6A" w14:textId="77777777" w:rsidR="008D3474" w:rsidRDefault="00000000">
      <w:pPr>
        <w:pStyle w:val="CharCharCharCharCharChar1"/>
        <w:spacing w:after="0" w:line="380" w:lineRule="exact"/>
        <w:outlineLvl w:val="1"/>
        <w:rPr>
          <w:rFonts w:ascii="微软雅黑" w:eastAsia="微软雅黑" w:hAnsi="微软雅黑" w:hint="eastAsia"/>
          <w:b/>
          <w:sz w:val="21"/>
          <w:szCs w:val="21"/>
          <w:lang w:eastAsia="zh-CN"/>
        </w:rPr>
      </w:pPr>
      <w:bookmarkStart w:id="11" w:name="_Toc30558"/>
      <w:r>
        <w:rPr>
          <w:rFonts w:ascii="微软雅黑" w:eastAsia="微软雅黑" w:hAnsi="微软雅黑" w:cs="宋体" w:hint="eastAsia"/>
          <w:b/>
          <w:bCs/>
          <w:szCs w:val="21"/>
          <w:lang w:eastAsia="zh-CN"/>
        </w:rPr>
        <w:t>九、响应文件递交地址及开标地址：</w:t>
      </w:r>
      <w:bookmarkEnd w:id="11"/>
    </w:p>
    <w:p w14:paraId="5EFD64B8" w14:textId="77777777" w:rsidR="008D3474" w:rsidRDefault="00000000">
      <w:pPr>
        <w:adjustRightInd w:val="0"/>
        <w:spacing w:line="360" w:lineRule="exact"/>
        <w:ind w:firstLineChars="200" w:firstLine="420"/>
        <w:rPr>
          <w:rFonts w:ascii="微软雅黑" w:eastAsia="微软雅黑" w:hAnsi="微软雅黑" w:hint="eastAsia"/>
          <w:kern w:val="0"/>
          <w:szCs w:val="21"/>
        </w:rPr>
      </w:pPr>
      <w:r>
        <w:rPr>
          <w:rFonts w:ascii="微软雅黑" w:eastAsia="微软雅黑" w:hAnsi="微软雅黑"/>
          <w:kern w:val="0"/>
          <w:szCs w:val="21"/>
        </w:rPr>
        <w:t>响应文件递交地址：</w:t>
      </w:r>
      <w:r>
        <w:rPr>
          <w:rFonts w:ascii="微软雅黑" w:eastAsia="微软雅黑" w:hAnsi="微软雅黑" w:hint="eastAsia"/>
          <w:color w:val="000000"/>
          <w:szCs w:val="21"/>
        </w:rPr>
        <w:t>浙江省安吉县昌硕街道昌硕东路1号（浙江安吉农村商业银行股份有限公司8楼会议室）。逾期送达或未密封的投标文件将不予受理。</w:t>
      </w:r>
    </w:p>
    <w:p w14:paraId="36305071" w14:textId="77777777" w:rsidR="008D3474" w:rsidRDefault="00000000">
      <w:pPr>
        <w:adjustRightInd w:val="0"/>
        <w:spacing w:line="360" w:lineRule="exact"/>
        <w:ind w:firstLineChars="200" w:firstLine="420"/>
        <w:rPr>
          <w:rFonts w:ascii="微软雅黑" w:eastAsia="微软雅黑" w:hAnsi="微软雅黑" w:cs="宋体" w:hint="eastAsia"/>
          <w:bCs/>
          <w:color w:val="000000"/>
          <w:kern w:val="0"/>
          <w:szCs w:val="21"/>
        </w:rPr>
      </w:pPr>
      <w:r>
        <w:rPr>
          <w:rFonts w:ascii="微软雅黑" w:eastAsia="微软雅黑" w:hAnsi="微软雅黑" w:cs="宋体" w:hint="eastAsia"/>
          <w:bCs/>
          <w:color w:val="000000"/>
          <w:kern w:val="0"/>
          <w:szCs w:val="21"/>
        </w:rPr>
        <w:t>开标地址：</w:t>
      </w:r>
      <w:r>
        <w:rPr>
          <w:rFonts w:ascii="微软雅黑" w:eastAsia="微软雅黑" w:hAnsi="微软雅黑" w:hint="eastAsia"/>
          <w:color w:val="000000"/>
          <w:szCs w:val="21"/>
        </w:rPr>
        <w:t>浙江省安吉县昌硕街道昌硕东路1号（浙江安吉农村商业银行股份有限公司8楼会议室）。</w:t>
      </w:r>
    </w:p>
    <w:p w14:paraId="4428336D" w14:textId="77777777" w:rsidR="008D3474" w:rsidRDefault="00000000">
      <w:pPr>
        <w:pStyle w:val="CharCharCharCharCharChar1"/>
        <w:spacing w:after="0" w:line="380" w:lineRule="exact"/>
        <w:outlineLvl w:val="1"/>
        <w:rPr>
          <w:rFonts w:ascii="微软雅黑" w:eastAsia="微软雅黑" w:hAnsi="微软雅黑" w:hint="eastAsia"/>
          <w:b/>
          <w:color w:val="000000"/>
          <w:sz w:val="21"/>
          <w:szCs w:val="21"/>
          <w:lang w:eastAsia="zh-CN"/>
        </w:rPr>
      </w:pPr>
      <w:bookmarkStart w:id="12" w:name="_Toc20728"/>
      <w:r>
        <w:rPr>
          <w:rFonts w:ascii="微软雅黑" w:eastAsia="微软雅黑" w:hAnsi="微软雅黑" w:hint="eastAsia"/>
          <w:b/>
          <w:color w:val="000000"/>
          <w:sz w:val="21"/>
          <w:szCs w:val="21"/>
          <w:lang w:eastAsia="zh-CN"/>
        </w:rPr>
        <w:t>十、投标保证金：</w:t>
      </w:r>
      <w:bookmarkEnd w:id="12"/>
    </w:p>
    <w:p w14:paraId="0C941CE3" w14:textId="77777777" w:rsidR="008D3474" w:rsidRDefault="00000000">
      <w:pPr>
        <w:spacing w:line="380" w:lineRule="exact"/>
        <w:ind w:firstLineChars="200" w:firstLine="420"/>
        <w:jc w:val="left"/>
        <w:rPr>
          <w:rFonts w:ascii="微软雅黑" w:eastAsia="微软雅黑" w:hAnsi="微软雅黑" w:cs="Courier New" w:hint="eastAsia"/>
          <w:szCs w:val="21"/>
        </w:rPr>
      </w:pPr>
      <w:r>
        <w:rPr>
          <w:rFonts w:ascii="微软雅黑" w:eastAsia="微软雅黑" w:hAnsi="微软雅黑" w:cs="宋体" w:hint="eastAsia"/>
          <w:kern w:val="0"/>
          <w:szCs w:val="21"/>
        </w:rPr>
        <w:t>本次投标保证金为人民币6000元。</w:t>
      </w:r>
      <w:r>
        <w:rPr>
          <w:rFonts w:ascii="微软雅黑" w:eastAsia="微软雅黑" w:hAnsi="微软雅黑" w:cs="Courier New" w:hint="eastAsia"/>
          <w:szCs w:val="21"/>
        </w:rPr>
        <w:t>缴纳时间应于开标前到帐，可用银行汇款、网银汇款等形式缴入以下账户：</w:t>
      </w:r>
    </w:p>
    <w:p w14:paraId="62CACE51" w14:textId="77777777" w:rsidR="008D3474" w:rsidRDefault="00000000">
      <w:pPr>
        <w:spacing w:line="380" w:lineRule="exact"/>
        <w:ind w:firstLineChars="950" w:firstLine="1995"/>
        <w:rPr>
          <w:rFonts w:ascii="微软雅黑" w:eastAsia="微软雅黑" w:hAnsi="微软雅黑" w:hint="eastAsia"/>
          <w:szCs w:val="21"/>
        </w:rPr>
      </w:pPr>
      <w:r>
        <w:rPr>
          <w:rFonts w:ascii="微软雅黑" w:eastAsia="微软雅黑" w:hAnsi="微软雅黑" w:hint="eastAsia"/>
          <w:szCs w:val="21"/>
        </w:rPr>
        <w:t>账户名称：湖州东欣工程咨询管理有限公司</w:t>
      </w:r>
    </w:p>
    <w:p w14:paraId="3150DA89" w14:textId="77777777" w:rsidR="008D3474" w:rsidRDefault="00000000">
      <w:pPr>
        <w:spacing w:line="380" w:lineRule="exact"/>
        <w:ind w:firstLineChars="950" w:firstLine="1995"/>
        <w:rPr>
          <w:rFonts w:ascii="微软雅黑" w:eastAsia="微软雅黑" w:hAnsi="微软雅黑" w:hint="eastAsia"/>
          <w:szCs w:val="21"/>
        </w:rPr>
      </w:pPr>
      <w:r>
        <w:rPr>
          <w:rFonts w:ascii="微软雅黑" w:eastAsia="微软雅黑" w:hAnsi="微软雅黑" w:hint="eastAsia"/>
          <w:szCs w:val="21"/>
        </w:rPr>
        <w:t>开户银行：杭州联合银行农村商业银行股份有限公司安吉绿色支行</w:t>
      </w:r>
    </w:p>
    <w:p w14:paraId="029635D5" w14:textId="77777777" w:rsidR="008D3474" w:rsidRDefault="00000000">
      <w:pPr>
        <w:spacing w:line="380" w:lineRule="exact"/>
        <w:ind w:firstLineChars="950" w:firstLine="1995"/>
        <w:jc w:val="left"/>
        <w:rPr>
          <w:rFonts w:ascii="微软雅黑" w:eastAsia="微软雅黑" w:hAnsi="微软雅黑" w:cs="宋体" w:hint="eastAsia"/>
          <w:kern w:val="0"/>
          <w:szCs w:val="21"/>
        </w:rPr>
      </w:pPr>
      <w:r>
        <w:rPr>
          <w:rFonts w:ascii="微软雅黑" w:eastAsia="微软雅黑" w:hAnsi="微软雅黑" w:hint="eastAsia"/>
          <w:szCs w:val="21"/>
        </w:rPr>
        <w:t>帐    号：201000309484280</w:t>
      </w:r>
    </w:p>
    <w:p w14:paraId="48A8CB7E" w14:textId="77777777" w:rsidR="008D3474" w:rsidRDefault="00000000">
      <w:pPr>
        <w:pStyle w:val="CharCharCharCharCharChar1"/>
        <w:spacing w:after="0" w:line="380" w:lineRule="exact"/>
        <w:outlineLvl w:val="1"/>
        <w:rPr>
          <w:rFonts w:ascii="微软雅黑" w:eastAsia="微软雅黑" w:hAnsi="微软雅黑" w:hint="eastAsia"/>
          <w:b/>
          <w:color w:val="000000"/>
          <w:sz w:val="21"/>
          <w:szCs w:val="21"/>
          <w:lang w:eastAsia="zh-CN"/>
        </w:rPr>
      </w:pPr>
      <w:bookmarkStart w:id="13" w:name="_Toc13403"/>
      <w:r>
        <w:rPr>
          <w:rFonts w:ascii="微软雅黑" w:eastAsia="微软雅黑" w:hAnsi="微软雅黑" w:hint="eastAsia"/>
          <w:b/>
          <w:color w:val="000000"/>
          <w:sz w:val="21"/>
          <w:szCs w:val="21"/>
          <w:lang w:eastAsia="zh-CN"/>
        </w:rPr>
        <w:t>十一、本次招标有关信息刊登在：</w:t>
      </w:r>
      <w:bookmarkEnd w:id="13"/>
    </w:p>
    <w:p w14:paraId="3F933C03" w14:textId="77777777" w:rsidR="008D3474" w:rsidRDefault="00000000">
      <w:pPr>
        <w:adjustRightInd w:val="0"/>
        <w:snapToGrid w:val="0"/>
        <w:spacing w:line="360" w:lineRule="exact"/>
        <w:ind w:firstLineChars="200" w:firstLine="420"/>
        <w:rPr>
          <w:rFonts w:ascii="微软雅黑" w:eastAsia="微软雅黑" w:hAnsi="微软雅黑" w:hint="eastAsia"/>
          <w:szCs w:val="21"/>
        </w:rPr>
      </w:pPr>
      <w:r>
        <w:rPr>
          <w:rFonts w:ascii="微软雅黑" w:eastAsia="微软雅黑" w:hAnsi="微软雅黑" w:hint="eastAsia"/>
          <w:szCs w:val="21"/>
        </w:rPr>
        <w:t>浙江安吉农村商业银行股份有限公司官网（</w:t>
      </w:r>
      <w:hyperlink r:id="rId4" w:history="1">
        <w:r>
          <w:rPr>
            <w:rStyle w:val="a6"/>
            <w:rFonts w:hint="eastAsia"/>
          </w:rPr>
          <w:t>WWW.ajrcb.com</w:t>
        </w:r>
      </w:hyperlink>
      <w:r>
        <w:rPr>
          <w:rFonts w:ascii="微软雅黑" w:eastAsia="微软雅黑" w:hAnsi="微软雅黑" w:hint="eastAsia"/>
          <w:szCs w:val="21"/>
        </w:rPr>
        <w:t>）。</w:t>
      </w:r>
    </w:p>
    <w:p w14:paraId="6A43B642" w14:textId="77777777" w:rsidR="008D3474" w:rsidRDefault="00000000">
      <w:pPr>
        <w:snapToGrid w:val="0"/>
        <w:spacing w:line="380" w:lineRule="exact"/>
        <w:outlineLvl w:val="1"/>
        <w:rPr>
          <w:rFonts w:ascii="微软雅黑" w:eastAsia="微软雅黑" w:hAnsi="微软雅黑" w:cs="宋体" w:hint="eastAsia"/>
          <w:b/>
          <w:kern w:val="0"/>
          <w:szCs w:val="21"/>
        </w:rPr>
      </w:pPr>
      <w:bookmarkStart w:id="14" w:name="_Toc11786"/>
      <w:r>
        <w:rPr>
          <w:rFonts w:ascii="微软雅黑" w:eastAsia="微软雅黑" w:hAnsi="微软雅黑" w:hint="eastAsia"/>
          <w:b/>
          <w:szCs w:val="21"/>
        </w:rPr>
        <w:t>十二、</w:t>
      </w:r>
      <w:r>
        <w:rPr>
          <w:rFonts w:ascii="微软雅黑" w:eastAsia="微软雅黑" w:hAnsi="微软雅黑" w:cs="宋体" w:hint="eastAsia"/>
          <w:b/>
          <w:kern w:val="0"/>
          <w:szCs w:val="21"/>
        </w:rPr>
        <w:t>其他事项：</w:t>
      </w:r>
      <w:bookmarkEnd w:id="14"/>
    </w:p>
    <w:p w14:paraId="755C92FD" w14:textId="77777777" w:rsidR="008D3474" w:rsidRDefault="00000000">
      <w:pPr>
        <w:snapToGrid w:val="0"/>
        <w:spacing w:line="380" w:lineRule="exact"/>
        <w:ind w:firstLineChars="200" w:firstLine="420"/>
        <w:rPr>
          <w:rFonts w:ascii="微软雅黑" w:eastAsia="微软雅黑" w:hAnsi="微软雅黑" w:cs="宋体" w:hint="eastAsia"/>
          <w:color w:val="000000"/>
          <w:kern w:val="0"/>
          <w:szCs w:val="21"/>
        </w:rPr>
      </w:pPr>
      <w:r>
        <w:rPr>
          <w:rFonts w:ascii="微软雅黑" w:eastAsia="微软雅黑" w:hAnsi="微软雅黑" w:cs="宋体" w:hint="eastAsia"/>
          <w:color w:val="000000"/>
          <w:kern w:val="0"/>
          <w:szCs w:val="21"/>
        </w:rPr>
        <w:t>1、供应商认为采购文件使自己的合法权益受到损害的，可以自收到采购文件之日（发售截止日之后收到采购文件的，以发售截止日为准）或者采购公告期限届满之日起7个工作日内，以书面形式向采购人和采购代理机构提出质疑。质疑人对采购人、采购代理机构的答复不满意或者采购人、采购代理机构未在规定的时间内作出答复的，可以在答复期满后十五个工作日内向同级采购监督管理部门投诉。</w:t>
      </w:r>
    </w:p>
    <w:p w14:paraId="69834CD4" w14:textId="77777777" w:rsidR="008D3474" w:rsidRDefault="00000000">
      <w:pPr>
        <w:snapToGrid w:val="0"/>
        <w:spacing w:line="380" w:lineRule="exact"/>
        <w:ind w:firstLineChars="200" w:firstLine="420"/>
        <w:rPr>
          <w:rFonts w:ascii="微软雅黑" w:eastAsia="微软雅黑" w:hAnsi="微软雅黑" w:cs="宋体" w:hint="eastAsia"/>
          <w:color w:val="000000"/>
          <w:kern w:val="0"/>
          <w:szCs w:val="21"/>
        </w:rPr>
      </w:pPr>
      <w:r>
        <w:rPr>
          <w:rFonts w:ascii="微软雅黑" w:eastAsia="微软雅黑" w:hAnsi="微软雅黑" w:cs="宋体" w:hint="eastAsia"/>
          <w:color w:val="000000"/>
          <w:kern w:val="0"/>
          <w:szCs w:val="21"/>
        </w:rPr>
        <w:t>2、购买招标文件时须提交以下文件资料（按次序纵向装订成册，所有复印件均需加盖公章），并满足本公告中对供应商的资格要求：</w:t>
      </w:r>
    </w:p>
    <w:p w14:paraId="48F57C1B" w14:textId="77777777" w:rsidR="008D3474" w:rsidRDefault="00000000">
      <w:pPr>
        <w:snapToGrid w:val="0"/>
        <w:spacing w:line="360" w:lineRule="exact"/>
        <w:ind w:firstLineChars="200" w:firstLine="420"/>
        <w:rPr>
          <w:rFonts w:ascii="微软雅黑" w:eastAsia="微软雅黑" w:hAnsi="微软雅黑" w:cs="宋体" w:hint="eastAsia"/>
          <w:color w:val="000000"/>
          <w:kern w:val="0"/>
          <w:szCs w:val="21"/>
        </w:rPr>
      </w:pPr>
      <w:r>
        <w:rPr>
          <w:rFonts w:ascii="微软雅黑" w:eastAsia="微软雅黑" w:hAnsi="微软雅黑" w:cs="宋体" w:hint="eastAsia"/>
          <w:color w:val="000000"/>
          <w:kern w:val="0"/>
          <w:szCs w:val="21"/>
        </w:rPr>
        <w:t>A、报名表；</w:t>
      </w:r>
    </w:p>
    <w:p w14:paraId="6DBB588A" w14:textId="77777777" w:rsidR="008D3474" w:rsidRDefault="00000000">
      <w:pPr>
        <w:snapToGrid w:val="0"/>
        <w:spacing w:line="360" w:lineRule="exact"/>
        <w:ind w:firstLineChars="200" w:firstLine="420"/>
        <w:rPr>
          <w:rFonts w:ascii="微软雅黑" w:eastAsia="微软雅黑" w:hAnsi="微软雅黑" w:hint="eastAsia"/>
          <w:szCs w:val="21"/>
        </w:rPr>
      </w:pPr>
      <w:r>
        <w:rPr>
          <w:rFonts w:ascii="微软雅黑" w:eastAsia="微软雅黑" w:hAnsi="微软雅黑" w:cs="宋体" w:hint="eastAsia"/>
          <w:kern w:val="0"/>
          <w:szCs w:val="21"/>
        </w:rPr>
        <w:t>B</w:t>
      </w:r>
      <w:r>
        <w:rPr>
          <w:rFonts w:ascii="微软雅黑" w:eastAsia="微软雅黑" w:hAnsi="微软雅黑" w:cs="宋体" w:hint="eastAsia"/>
          <w:color w:val="000000"/>
          <w:kern w:val="0"/>
          <w:szCs w:val="21"/>
        </w:rPr>
        <w:t>、有效的</w:t>
      </w:r>
      <w:r>
        <w:rPr>
          <w:rFonts w:ascii="微软雅黑" w:eastAsia="微软雅黑" w:hAnsi="微软雅黑"/>
          <w:szCs w:val="21"/>
        </w:rPr>
        <w:t>营业执照</w:t>
      </w:r>
      <w:r>
        <w:rPr>
          <w:rFonts w:ascii="微软雅黑" w:eastAsia="微软雅黑" w:hAnsi="微软雅黑" w:hint="eastAsia"/>
          <w:szCs w:val="21"/>
        </w:rPr>
        <w:t>三证合一或五证合一的副本</w:t>
      </w:r>
      <w:r>
        <w:rPr>
          <w:rFonts w:ascii="微软雅黑" w:eastAsia="微软雅黑" w:hAnsi="微软雅黑"/>
          <w:szCs w:val="21"/>
        </w:rPr>
        <w:t>复印件</w:t>
      </w:r>
      <w:r>
        <w:rPr>
          <w:rFonts w:ascii="微软雅黑" w:eastAsia="微软雅黑" w:hAnsi="微软雅黑" w:hint="eastAsia"/>
          <w:szCs w:val="21"/>
        </w:rPr>
        <w:t>一份；</w:t>
      </w:r>
    </w:p>
    <w:p w14:paraId="454FE865" w14:textId="77777777" w:rsidR="008D3474" w:rsidRDefault="00000000">
      <w:pPr>
        <w:spacing w:line="360" w:lineRule="exact"/>
        <w:ind w:firstLineChars="200" w:firstLine="420"/>
        <w:rPr>
          <w:rFonts w:ascii="微软雅黑" w:eastAsia="微软雅黑" w:hAnsi="微软雅黑" w:hint="eastAsia"/>
          <w:color w:val="FF0000"/>
          <w:szCs w:val="21"/>
        </w:rPr>
      </w:pPr>
      <w:r>
        <w:rPr>
          <w:rFonts w:ascii="微软雅黑" w:eastAsia="微软雅黑" w:hAnsi="微软雅黑" w:hint="eastAsia"/>
          <w:szCs w:val="21"/>
        </w:rPr>
        <w:t>C、</w:t>
      </w:r>
      <w:r>
        <w:rPr>
          <w:rFonts w:ascii="微软雅黑" w:eastAsia="微软雅黑" w:hAnsi="微软雅黑" w:cs="宋体" w:hint="eastAsia"/>
          <w:color w:val="000000"/>
          <w:kern w:val="0"/>
          <w:szCs w:val="21"/>
        </w:rPr>
        <w:t>法定代表人身份证明书（原件），法定代表人授权书（原件）及联系方式；</w:t>
      </w:r>
    </w:p>
    <w:p w14:paraId="4CB62B61" w14:textId="77777777" w:rsidR="008D3474" w:rsidRDefault="00000000">
      <w:pPr>
        <w:snapToGrid w:val="0"/>
        <w:spacing w:line="360" w:lineRule="exact"/>
        <w:ind w:firstLineChars="200" w:firstLine="420"/>
        <w:rPr>
          <w:rFonts w:ascii="微软雅黑" w:eastAsia="微软雅黑" w:hAnsi="微软雅黑" w:cs="宋体" w:hint="eastAsia"/>
          <w:kern w:val="0"/>
          <w:szCs w:val="21"/>
        </w:rPr>
      </w:pPr>
      <w:r>
        <w:rPr>
          <w:rFonts w:ascii="微软雅黑" w:eastAsia="微软雅黑" w:hAnsi="微软雅黑" w:cs="宋体" w:hint="eastAsia"/>
          <w:color w:val="000000"/>
          <w:kern w:val="0"/>
          <w:szCs w:val="21"/>
        </w:rPr>
        <w:t>D、</w:t>
      </w:r>
      <w:r>
        <w:rPr>
          <w:rFonts w:ascii="微软雅黑" w:eastAsia="微软雅黑" w:hAnsi="微软雅黑" w:cs="宋体" w:hint="eastAsia"/>
          <w:kern w:val="0"/>
          <w:szCs w:val="21"/>
        </w:rPr>
        <w:t>被授权人身份证复印件一份（原件备查）；</w:t>
      </w:r>
    </w:p>
    <w:p w14:paraId="6EE8C898" w14:textId="77777777" w:rsidR="008D3474" w:rsidRDefault="00000000">
      <w:pPr>
        <w:snapToGrid w:val="0"/>
        <w:spacing w:line="360" w:lineRule="exact"/>
        <w:ind w:rightChars="50" w:right="105" w:firstLineChars="200" w:firstLine="420"/>
        <w:rPr>
          <w:rFonts w:ascii="微软雅黑" w:eastAsia="微软雅黑" w:hAnsi="微软雅黑" w:hint="eastAsia"/>
          <w:color w:val="FF0000"/>
          <w:szCs w:val="21"/>
        </w:rPr>
      </w:pPr>
      <w:r>
        <w:rPr>
          <w:rFonts w:ascii="微软雅黑" w:eastAsia="微软雅黑" w:hAnsi="微软雅黑" w:hint="eastAsia"/>
          <w:szCs w:val="21"/>
        </w:rPr>
        <w:t>E、建筑装修装饰工程专业承包二级及以上资质；</w:t>
      </w:r>
    </w:p>
    <w:p w14:paraId="49D4E372" w14:textId="77777777" w:rsidR="008D3474" w:rsidRDefault="00000000">
      <w:pPr>
        <w:spacing w:line="380" w:lineRule="exact"/>
        <w:ind w:firstLineChars="200" w:firstLine="420"/>
        <w:rPr>
          <w:rFonts w:ascii="微软雅黑" w:eastAsia="微软雅黑" w:hAnsi="微软雅黑" w:cs="宋体" w:hint="eastAsia"/>
          <w:kern w:val="0"/>
          <w:szCs w:val="21"/>
        </w:rPr>
      </w:pPr>
      <w:r>
        <w:rPr>
          <w:rFonts w:ascii="微软雅黑" w:eastAsia="微软雅黑" w:hAnsi="微软雅黑" w:hint="eastAsia"/>
          <w:szCs w:val="21"/>
        </w:rPr>
        <w:t>F、</w:t>
      </w:r>
      <w:r>
        <w:rPr>
          <w:rFonts w:ascii="微软雅黑" w:eastAsia="微软雅黑" w:hAnsi="微软雅黑" w:cs="宋体" w:hint="eastAsia"/>
          <w:kern w:val="0"/>
          <w:szCs w:val="21"/>
        </w:rPr>
        <w:t>安全生产许可证复印件。</w:t>
      </w:r>
    </w:p>
    <w:p w14:paraId="3113F590" w14:textId="77777777" w:rsidR="008D3474" w:rsidRDefault="00000000">
      <w:pPr>
        <w:spacing w:line="380" w:lineRule="exact"/>
        <w:ind w:firstLineChars="200" w:firstLine="420"/>
        <w:rPr>
          <w:rFonts w:ascii="微软雅黑" w:eastAsia="微软雅黑" w:hAnsi="微软雅黑" w:hint="eastAsia"/>
          <w:szCs w:val="21"/>
        </w:rPr>
      </w:pPr>
      <w:r>
        <w:rPr>
          <w:rFonts w:ascii="微软雅黑" w:eastAsia="微软雅黑" w:hAnsi="微软雅黑" w:hint="eastAsia"/>
          <w:b/>
          <w:bCs/>
          <w:szCs w:val="21"/>
        </w:rPr>
        <w:t>3、本项目采用资格后审</w:t>
      </w:r>
      <w:r>
        <w:rPr>
          <w:rFonts w:ascii="微软雅黑" w:eastAsia="微软雅黑" w:hAnsi="微软雅黑" w:hint="eastAsia"/>
          <w:szCs w:val="21"/>
        </w:rPr>
        <w:t>。</w:t>
      </w:r>
    </w:p>
    <w:p w14:paraId="2F5EC85E" w14:textId="77777777" w:rsidR="008D3474" w:rsidRDefault="00000000">
      <w:pPr>
        <w:pStyle w:val="CharCharCharCharCharChar1"/>
        <w:spacing w:after="0" w:line="380" w:lineRule="exact"/>
        <w:outlineLvl w:val="1"/>
        <w:rPr>
          <w:rFonts w:ascii="微软雅黑" w:eastAsia="微软雅黑" w:hAnsi="微软雅黑" w:hint="eastAsia"/>
          <w:b/>
          <w:sz w:val="21"/>
          <w:szCs w:val="21"/>
          <w:lang w:eastAsia="zh-CN"/>
        </w:rPr>
      </w:pPr>
      <w:bookmarkStart w:id="15" w:name="_Toc14371"/>
      <w:r>
        <w:rPr>
          <w:rFonts w:ascii="微软雅黑" w:eastAsia="微软雅黑" w:hAnsi="微软雅黑" w:hint="eastAsia"/>
          <w:b/>
          <w:color w:val="000000"/>
          <w:sz w:val="21"/>
          <w:szCs w:val="21"/>
          <w:lang w:eastAsia="zh-CN"/>
        </w:rPr>
        <w:t>十三、</w:t>
      </w:r>
      <w:r>
        <w:rPr>
          <w:rFonts w:ascii="微软雅黑" w:eastAsia="微软雅黑" w:hAnsi="微软雅黑" w:hint="eastAsia"/>
          <w:b/>
          <w:sz w:val="21"/>
          <w:szCs w:val="21"/>
          <w:lang w:eastAsia="zh-CN"/>
        </w:rPr>
        <w:t>招标代理费用：</w:t>
      </w:r>
      <w:bookmarkEnd w:id="15"/>
    </w:p>
    <w:p w14:paraId="7E89A2B6" w14:textId="77777777" w:rsidR="008D3474" w:rsidRDefault="00000000">
      <w:pPr>
        <w:pStyle w:val="CharCharCharCharCharChar1"/>
        <w:spacing w:after="0" w:line="380" w:lineRule="exact"/>
        <w:ind w:firstLineChars="200" w:firstLine="420"/>
        <w:rPr>
          <w:rFonts w:ascii="微软雅黑" w:eastAsia="微软雅黑" w:hAnsi="微软雅黑" w:hint="eastAsia"/>
          <w:b/>
          <w:sz w:val="21"/>
          <w:szCs w:val="21"/>
          <w:lang w:eastAsia="zh-CN"/>
        </w:rPr>
      </w:pPr>
      <w:r>
        <w:rPr>
          <w:rFonts w:ascii="微软雅黑" w:eastAsia="微软雅黑" w:hAnsi="微软雅黑" w:hint="eastAsia"/>
          <w:sz w:val="21"/>
          <w:szCs w:val="21"/>
          <w:lang w:eastAsia="zh-CN"/>
        </w:rPr>
        <w:lastRenderedPageBreak/>
        <w:t>本项目招标代理费用由中标人支付。</w:t>
      </w:r>
    </w:p>
    <w:p w14:paraId="0CD35219" w14:textId="77777777" w:rsidR="008D3474" w:rsidRDefault="00000000">
      <w:pPr>
        <w:pStyle w:val="CharCharCharCharCharChar1"/>
        <w:spacing w:after="0" w:line="380" w:lineRule="exact"/>
        <w:outlineLvl w:val="1"/>
        <w:rPr>
          <w:rFonts w:ascii="微软雅黑" w:eastAsia="微软雅黑" w:hAnsi="微软雅黑" w:hint="eastAsia"/>
          <w:szCs w:val="21"/>
          <w:lang w:eastAsia="zh-CN"/>
        </w:rPr>
      </w:pPr>
      <w:bookmarkStart w:id="16" w:name="_Toc19544"/>
      <w:r>
        <w:rPr>
          <w:rFonts w:ascii="微软雅黑" w:eastAsia="微软雅黑" w:hAnsi="微软雅黑" w:hint="eastAsia"/>
          <w:b/>
          <w:sz w:val="21"/>
          <w:szCs w:val="21"/>
          <w:lang w:eastAsia="zh-CN"/>
        </w:rPr>
        <w:t>十四、投标注意事项</w:t>
      </w:r>
      <w:bookmarkEnd w:id="16"/>
    </w:p>
    <w:p w14:paraId="02F7F897" w14:textId="77777777" w:rsidR="008D3474" w:rsidRDefault="00000000">
      <w:pPr>
        <w:spacing w:line="380" w:lineRule="exact"/>
        <w:ind w:firstLineChars="200" w:firstLine="420"/>
        <w:rPr>
          <w:rFonts w:ascii="微软雅黑" w:eastAsia="微软雅黑" w:hAnsi="微软雅黑" w:hint="eastAsia"/>
          <w:szCs w:val="21"/>
        </w:rPr>
      </w:pPr>
      <w:r>
        <w:rPr>
          <w:rFonts w:ascii="微软雅黑" w:eastAsia="微软雅黑" w:hAnsi="微软雅黑" w:hint="eastAsia"/>
          <w:szCs w:val="21"/>
        </w:rPr>
        <w:t>投标人应当派法定代表人或授权代表出席开标会议（授权代表应当是投标人的在职正式职工，并携带身份证、授权委托书等有效证明出席）。</w:t>
      </w:r>
    </w:p>
    <w:p w14:paraId="46987610" w14:textId="77777777" w:rsidR="008D3474" w:rsidRDefault="00000000">
      <w:pPr>
        <w:pStyle w:val="CharCharCharCharCharChar1"/>
        <w:spacing w:after="0" w:line="380" w:lineRule="exact"/>
        <w:outlineLvl w:val="1"/>
        <w:rPr>
          <w:rFonts w:ascii="微软雅黑" w:eastAsia="微软雅黑" w:hAnsi="微软雅黑" w:hint="eastAsia"/>
          <w:b/>
          <w:color w:val="000000"/>
          <w:sz w:val="21"/>
          <w:szCs w:val="21"/>
          <w:lang w:eastAsia="zh-CN"/>
        </w:rPr>
      </w:pPr>
      <w:bookmarkStart w:id="17" w:name="_Toc28777"/>
      <w:r>
        <w:rPr>
          <w:rFonts w:ascii="微软雅黑" w:eastAsia="微软雅黑" w:hAnsi="微软雅黑" w:hint="eastAsia"/>
          <w:b/>
          <w:sz w:val="21"/>
          <w:szCs w:val="21"/>
          <w:lang w:eastAsia="zh-CN"/>
        </w:rPr>
        <w:t>十五、</w:t>
      </w:r>
      <w:r>
        <w:rPr>
          <w:rFonts w:ascii="微软雅黑" w:eastAsia="微软雅黑" w:hAnsi="微软雅黑" w:hint="eastAsia"/>
          <w:b/>
          <w:bCs/>
          <w:szCs w:val="21"/>
          <w:lang w:eastAsia="zh-CN"/>
        </w:rPr>
        <w:t>采购人、采购监管机构的名称、地址和联系方式。</w:t>
      </w:r>
      <w:bookmarkEnd w:id="17"/>
    </w:p>
    <w:p w14:paraId="581FC505" w14:textId="77777777" w:rsidR="008D3474" w:rsidRDefault="00000000">
      <w:pPr>
        <w:snapToGrid w:val="0"/>
        <w:spacing w:line="380" w:lineRule="exact"/>
        <w:ind w:firstLineChars="200" w:firstLine="420"/>
        <w:rPr>
          <w:rFonts w:ascii="微软雅黑" w:eastAsia="微软雅黑" w:hAnsi="微软雅黑" w:cs="宋体" w:hint="eastAsia"/>
          <w:color w:val="000000"/>
          <w:kern w:val="0"/>
          <w:szCs w:val="21"/>
        </w:rPr>
      </w:pPr>
      <w:r>
        <w:rPr>
          <w:rFonts w:ascii="微软雅黑" w:eastAsia="微软雅黑" w:hAnsi="微软雅黑" w:cs="宋体" w:hint="eastAsia"/>
          <w:color w:val="000000"/>
          <w:kern w:val="0"/>
          <w:szCs w:val="21"/>
        </w:rPr>
        <w:t>1、采购人：浙江安吉农村商业银行股份有限公司</w:t>
      </w:r>
    </w:p>
    <w:p w14:paraId="7EC69579" w14:textId="313B15FD" w:rsidR="008D3474" w:rsidRDefault="00000000">
      <w:pPr>
        <w:snapToGrid w:val="0"/>
        <w:spacing w:line="360" w:lineRule="exact"/>
        <w:ind w:firstLineChars="200" w:firstLine="420"/>
        <w:rPr>
          <w:rFonts w:ascii="微软雅黑" w:eastAsia="微软雅黑" w:hAnsi="微软雅黑" w:cs="宋体" w:hint="eastAsia"/>
          <w:kern w:val="0"/>
          <w:szCs w:val="21"/>
        </w:rPr>
      </w:pPr>
      <w:r>
        <w:rPr>
          <w:rFonts w:ascii="微软雅黑" w:eastAsia="微软雅黑" w:hAnsi="微软雅黑" w:cs="宋体" w:hint="eastAsia"/>
          <w:kern w:val="0"/>
          <w:szCs w:val="21"/>
        </w:rPr>
        <w:t>联系人：</w:t>
      </w:r>
      <w:r w:rsidR="0002200B">
        <w:rPr>
          <w:rFonts w:ascii="微软雅黑" w:eastAsia="微软雅黑" w:hAnsi="微软雅黑" w:cs="宋体" w:hint="eastAsia"/>
          <w:kern w:val="0"/>
          <w:szCs w:val="21"/>
        </w:rPr>
        <w:t>邱梦宇，</w:t>
      </w:r>
      <w:r>
        <w:rPr>
          <w:rFonts w:ascii="微软雅黑" w:eastAsia="微软雅黑" w:hAnsi="微软雅黑" w:cs="宋体" w:hint="eastAsia"/>
          <w:kern w:val="0"/>
          <w:szCs w:val="21"/>
        </w:rPr>
        <w:t>高公后            联系电话：</w:t>
      </w:r>
      <w:r w:rsidR="0002200B">
        <w:rPr>
          <w:rFonts w:ascii="微软雅黑" w:eastAsia="微软雅黑" w:hAnsi="微软雅黑" w:cs="宋体" w:hint="eastAsia"/>
          <w:kern w:val="0"/>
          <w:szCs w:val="21"/>
        </w:rPr>
        <w:t>18768119759，</w:t>
      </w:r>
      <w:r>
        <w:rPr>
          <w:rFonts w:ascii="微软雅黑" w:eastAsia="微软雅黑" w:hAnsi="微软雅黑" w:cs="宋体" w:hint="eastAsia"/>
          <w:kern w:val="0"/>
          <w:szCs w:val="21"/>
        </w:rPr>
        <w:t>13567229923</w:t>
      </w:r>
    </w:p>
    <w:p w14:paraId="644E1571" w14:textId="77777777" w:rsidR="008D3474" w:rsidRDefault="00000000">
      <w:pPr>
        <w:snapToGrid w:val="0"/>
        <w:spacing w:line="380" w:lineRule="exact"/>
        <w:ind w:firstLineChars="200" w:firstLine="420"/>
        <w:rPr>
          <w:rFonts w:ascii="微软雅黑" w:eastAsia="微软雅黑" w:hAnsi="微软雅黑" w:cs="宋体" w:hint="eastAsia"/>
          <w:kern w:val="0"/>
          <w:szCs w:val="21"/>
        </w:rPr>
      </w:pPr>
      <w:r>
        <w:rPr>
          <w:rFonts w:ascii="微软雅黑" w:eastAsia="微软雅黑" w:hAnsi="微软雅黑" w:cs="宋体" w:hint="eastAsia"/>
          <w:kern w:val="0"/>
          <w:szCs w:val="21"/>
        </w:rPr>
        <w:t>2、采购代理机构：湖州东欣工程咨询管理有限公司</w:t>
      </w:r>
    </w:p>
    <w:p w14:paraId="631383DA" w14:textId="77777777" w:rsidR="008D3474" w:rsidRDefault="00000000">
      <w:pPr>
        <w:snapToGrid w:val="0"/>
        <w:spacing w:line="360" w:lineRule="exact"/>
        <w:ind w:firstLineChars="200" w:firstLine="420"/>
        <w:rPr>
          <w:rFonts w:ascii="微软雅黑" w:eastAsia="微软雅黑" w:hAnsi="微软雅黑" w:cs="宋体" w:hint="eastAsia"/>
          <w:kern w:val="0"/>
          <w:szCs w:val="21"/>
        </w:rPr>
      </w:pPr>
      <w:r>
        <w:rPr>
          <w:rFonts w:ascii="微软雅黑" w:eastAsia="微软雅黑" w:hAnsi="微软雅黑" w:cs="宋体" w:hint="eastAsia"/>
          <w:kern w:val="0"/>
          <w:szCs w:val="21"/>
        </w:rPr>
        <w:t>联系人：袁敏           联系电话：18006631065</w:t>
      </w:r>
    </w:p>
    <w:p w14:paraId="01F7B5DD" w14:textId="77777777" w:rsidR="008D3474" w:rsidRDefault="00000000">
      <w:pPr>
        <w:snapToGrid w:val="0"/>
        <w:spacing w:line="360" w:lineRule="exact"/>
        <w:ind w:firstLineChars="200" w:firstLine="420"/>
        <w:rPr>
          <w:rFonts w:ascii="微软雅黑" w:eastAsia="微软雅黑" w:hAnsi="微软雅黑" w:cs="宋体" w:hint="eastAsia"/>
          <w:color w:val="FF0000"/>
          <w:kern w:val="0"/>
          <w:szCs w:val="21"/>
        </w:rPr>
      </w:pPr>
      <w:r>
        <w:rPr>
          <w:rFonts w:ascii="微软雅黑" w:eastAsia="微软雅黑" w:hAnsi="微软雅黑" w:cs="宋体" w:hint="eastAsia"/>
          <w:kern w:val="0"/>
          <w:szCs w:val="21"/>
        </w:rPr>
        <w:t>3、采购监管及投诉受理部门：纪检办      联系电话：0572-5024259</w:t>
      </w:r>
    </w:p>
    <w:p w14:paraId="71F8DECF" w14:textId="77777777" w:rsidR="008D3474" w:rsidRDefault="00000000">
      <w:pPr>
        <w:snapToGrid w:val="0"/>
        <w:spacing w:line="360" w:lineRule="exact"/>
        <w:ind w:firstLineChars="200" w:firstLine="420"/>
        <w:rPr>
          <w:rFonts w:ascii="微软雅黑" w:eastAsia="微软雅黑" w:hAnsi="微软雅黑" w:cs="宋体" w:hint="eastAsia"/>
          <w:color w:val="000000"/>
          <w:szCs w:val="21"/>
        </w:rPr>
      </w:pPr>
      <w:r>
        <w:rPr>
          <w:rFonts w:ascii="微软雅黑" w:eastAsia="微软雅黑" w:hAnsi="微软雅黑" w:cs="宋体" w:hint="eastAsia"/>
          <w:kern w:val="0"/>
          <w:szCs w:val="21"/>
        </w:rPr>
        <w:t>地址：安吉县昌硕街道昌硕东路1号15楼</w:t>
      </w:r>
    </w:p>
    <w:p w14:paraId="31A83008" w14:textId="77777777" w:rsidR="008D3474" w:rsidRDefault="008D3474">
      <w:pPr>
        <w:pStyle w:val="CharCharCharCharCharChar1"/>
        <w:spacing w:after="0" w:line="380" w:lineRule="exact"/>
        <w:jc w:val="right"/>
        <w:rPr>
          <w:rFonts w:ascii="微软雅黑" w:eastAsia="微软雅黑" w:hAnsi="微软雅黑" w:cs="宋体" w:hint="eastAsia"/>
          <w:color w:val="000000"/>
          <w:szCs w:val="21"/>
          <w:lang w:eastAsia="zh-CN"/>
        </w:rPr>
      </w:pPr>
    </w:p>
    <w:p w14:paraId="7014C05A" w14:textId="77777777" w:rsidR="008D3474" w:rsidRDefault="00000000">
      <w:pPr>
        <w:pStyle w:val="CharCharCharCharCharChar1"/>
        <w:spacing w:after="0" w:line="380" w:lineRule="exact"/>
        <w:jc w:val="right"/>
        <w:rPr>
          <w:rFonts w:ascii="微软雅黑" w:eastAsia="微软雅黑" w:hAnsi="微软雅黑" w:cs="宋体" w:hint="eastAsia"/>
          <w:color w:val="000000"/>
          <w:szCs w:val="21"/>
          <w:lang w:eastAsia="zh-CN"/>
        </w:rPr>
      </w:pPr>
      <w:r>
        <w:rPr>
          <w:rFonts w:ascii="微软雅黑" w:eastAsia="微软雅黑" w:hAnsi="微软雅黑" w:cs="宋体" w:hint="eastAsia"/>
          <w:color w:val="000000"/>
          <w:szCs w:val="21"/>
          <w:lang w:eastAsia="zh-CN"/>
        </w:rPr>
        <w:t>浙江安吉农村商业银行股份有限公司</w:t>
      </w:r>
    </w:p>
    <w:p w14:paraId="4F58F614" w14:textId="77777777" w:rsidR="008D3474" w:rsidRDefault="00000000">
      <w:pPr>
        <w:pStyle w:val="CharCharCharCharCharChar1"/>
        <w:spacing w:after="0" w:line="380" w:lineRule="exact"/>
        <w:jc w:val="right"/>
        <w:rPr>
          <w:rFonts w:ascii="微软雅黑" w:eastAsia="微软雅黑" w:hAnsi="微软雅黑" w:hint="eastAsia"/>
          <w:color w:val="000000"/>
          <w:sz w:val="21"/>
          <w:szCs w:val="21"/>
          <w:lang w:eastAsia="zh-CN"/>
        </w:rPr>
      </w:pPr>
      <w:r>
        <w:rPr>
          <w:rFonts w:ascii="微软雅黑" w:eastAsia="微软雅黑" w:hAnsi="微软雅黑" w:hint="eastAsia"/>
          <w:color w:val="000000"/>
          <w:sz w:val="21"/>
          <w:szCs w:val="21"/>
          <w:lang w:eastAsia="zh-CN"/>
        </w:rPr>
        <w:t>湖州东欣工程咨询管理有限公司</w:t>
      </w:r>
    </w:p>
    <w:p w14:paraId="61378EC1" w14:textId="77777777" w:rsidR="008D3474" w:rsidRDefault="00000000">
      <w:pPr>
        <w:pStyle w:val="CharCharCharCharCharChar1"/>
        <w:spacing w:after="0" w:line="380" w:lineRule="exact"/>
        <w:jc w:val="right"/>
        <w:rPr>
          <w:rFonts w:ascii="微软雅黑" w:eastAsia="微软雅黑" w:hAnsi="微软雅黑" w:hint="eastAsia"/>
          <w:sz w:val="21"/>
          <w:szCs w:val="21"/>
          <w:lang w:eastAsia="zh-CN"/>
        </w:rPr>
      </w:pPr>
      <w:r>
        <w:rPr>
          <w:rFonts w:ascii="微软雅黑" w:eastAsia="微软雅黑" w:hAnsi="微软雅黑" w:hint="eastAsia"/>
          <w:sz w:val="21"/>
          <w:szCs w:val="21"/>
          <w:lang w:eastAsia="zh-CN"/>
        </w:rPr>
        <w:t>2025</w:t>
      </w:r>
      <w:r>
        <w:rPr>
          <w:rFonts w:ascii="微软雅黑" w:eastAsia="微软雅黑" w:hAnsi="微软雅黑"/>
          <w:sz w:val="21"/>
          <w:szCs w:val="21"/>
          <w:lang w:eastAsia="zh-CN"/>
        </w:rPr>
        <w:t>年</w:t>
      </w:r>
      <w:r>
        <w:rPr>
          <w:rFonts w:ascii="微软雅黑" w:eastAsia="微软雅黑" w:hAnsi="微软雅黑" w:hint="eastAsia"/>
          <w:sz w:val="21"/>
          <w:szCs w:val="21"/>
          <w:lang w:eastAsia="zh-CN"/>
        </w:rPr>
        <w:t>5月15日</w:t>
      </w:r>
    </w:p>
    <w:p w14:paraId="4AC44DF5" w14:textId="77777777" w:rsidR="008D3474" w:rsidRDefault="008D3474">
      <w:pPr>
        <w:rPr>
          <w:rFonts w:ascii="微软雅黑" w:eastAsia="微软雅黑" w:hAnsi="微软雅黑" w:cs="微软雅黑" w:hint="eastAsia"/>
          <w:b/>
          <w:sz w:val="36"/>
          <w:szCs w:val="36"/>
        </w:rPr>
      </w:pPr>
    </w:p>
    <w:p w14:paraId="296DFA09" w14:textId="77777777" w:rsidR="008D3474" w:rsidRDefault="008D3474"/>
    <w:sectPr w:rsidR="008D34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CF35BDE"/>
    <w:rsid w:val="0002200B"/>
    <w:rsid w:val="008D3474"/>
    <w:rsid w:val="00DB4F10"/>
    <w:rsid w:val="28ED45DE"/>
    <w:rsid w:val="2D727A7D"/>
    <w:rsid w:val="6CF35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70409"/>
  <w15:docId w15:val="{FE02190D-D7CA-482E-A6CD-3629BC653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Body Text First Indent 2" w:uiPriority="99"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textAlignment w:val="baseline"/>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qFormat/>
    <w:pPr>
      <w:widowControl w:val="0"/>
      <w:spacing w:line="200" w:lineRule="exact"/>
      <w:ind w:firstLine="301"/>
      <w:textAlignment w:val="auto"/>
    </w:pPr>
    <w:rPr>
      <w:rFonts w:ascii="宋体" w:hAnsi="Courier New"/>
      <w:spacing w:val="-4"/>
      <w:sz w:val="18"/>
      <w:szCs w:val="20"/>
    </w:rPr>
  </w:style>
  <w:style w:type="paragraph" w:styleId="a4">
    <w:name w:val="Plain Text"/>
    <w:basedOn w:val="a"/>
    <w:qFormat/>
    <w:pPr>
      <w:widowControl w:val="0"/>
      <w:tabs>
        <w:tab w:val="left" w:pos="1200"/>
      </w:tabs>
      <w:spacing w:beforeLines="50" w:afterLines="50" w:line="400" w:lineRule="exact"/>
      <w:ind w:left="780" w:hanging="360"/>
      <w:textAlignment w:val="auto"/>
    </w:pPr>
    <w:rPr>
      <w:rFonts w:ascii="宋体" w:hAnsi="Courier New"/>
      <w:sz w:val="24"/>
      <w:szCs w:val="20"/>
    </w:rPr>
  </w:style>
  <w:style w:type="paragraph" w:styleId="a5">
    <w:name w:val="Normal (Web)"/>
    <w:basedOn w:val="a"/>
    <w:uiPriority w:val="99"/>
    <w:qFormat/>
    <w:pPr>
      <w:spacing w:before="100" w:beforeAutospacing="1" w:after="100" w:afterAutospacing="1"/>
      <w:jc w:val="left"/>
      <w:textAlignment w:val="auto"/>
    </w:pPr>
    <w:rPr>
      <w:rFonts w:ascii="宋体" w:hAnsi="宋体"/>
      <w:color w:val="000000"/>
      <w:kern w:val="0"/>
      <w:sz w:val="24"/>
    </w:rPr>
  </w:style>
  <w:style w:type="paragraph" w:styleId="2">
    <w:name w:val="Body Text First Indent 2"/>
    <w:basedOn w:val="a3"/>
    <w:uiPriority w:val="99"/>
    <w:qFormat/>
    <w:pPr>
      <w:spacing w:after="120" w:line="240" w:lineRule="auto"/>
      <w:ind w:leftChars="200" w:left="420" w:firstLineChars="200" w:firstLine="420"/>
    </w:pPr>
    <w:rPr>
      <w:rFonts w:ascii="Times New Roman" w:hAnsi="Times New Roman"/>
      <w:spacing w:val="0"/>
      <w:sz w:val="21"/>
      <w:szCs w:val="24"/>
    </w:rPr>
  </w:style>
  <w:style w:type="character" w:styleId="a6">
    <w:name w:val="Hyperlink"/>
    <w:basedOn w:val="NormalCharacter"/>
    <w:uiPriority w:val="99"/>
    <w:qFormat/>
    <w:rPr>
      <w:rFonts w:ascii="Times New Roman" w:eastAsia="宋体" w:hAnsi="Times New Roman"/>
      <w:color w:val="333333"/>
    </w:rPr>
  </w:style>
  <w:style w:type="character" w:customStyle="1" w:styleId="NormalCharacter">
    <w:name w:val="NormalCharacter"/>
    <w:autoRedefine/>
    <w:qFormat/>
    <w:rPr>
      <w:rFonts w:ascii="Times New Roman" w:eastAsia="宋体" w:hAnsi="Times New Roman"/>
    </w:rPr>
  </w:style>
  <w:style w:type="paragraph" w:customStyle="1" w:styleId="CharCharCharCharCharChar1">
    <w:name w:val="Char Char Char Char Char Char1"/>
    <w:basedOn w:val="a"/>
    <w:autoRedefine/>
    <w:uiPriority w:val="99"/>
    <w:qFormat/>
    <w:pPr>
      <w:spacing w:after="160" w:line="240" w:lineRule="exact"/>
      <w:jc w:val="left"/>
      <w:textAlignment w:val="auto"/>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jrcb.com"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拾柒</dc:creator>
  <cp:lastModifiedBy>454235655@qq.com</cp:lastModifiedBy>
  <cp:revision>2</cp:revision>
  <dcterms:created xsi:type="dcterms:W3CDTF">2025-04-30T06:19:00Z</dcterms:created>
  <dcterms:modified xsi:type="dcterms:W3CDTF">2025-05-14T09:29:00Z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A1727AED4223487DADB7A4669A2A7F3C_13</vt:lpwstr>
  </property>
  <property fmtid="{D5CDD505-2E9C-101B-9397-08002B2CF9AE}" pid="4" name="KSOTemplateDocerSaveRecord">
    <vt:lpwstr>eyJoZGlkIjoiMzRiMGRhYTlmN2YzYjBkNjFmZjM0ZjNiNzVjMzVlMTQiLCJ1c2VySWQiOiI1NTQ2MDk2NDgifQ==</vt:lpwstr>
  </property>
</Properties>
</file>