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15" w:rsidRDefault="001658DB" w:rsidP="00590E15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40"/>
        </w:rPr>
      </w:pPr>
      <w:r>
        <w:rPr>
          <w:rFonts w:ascii="Times New Roman" w:eastAsia="宋体" w:hAnsi="Times New Roman" w:cs="Times New Roman"/>
          <w:sz w:val="32"/>
          <w:szCs w:val="40"/>
        </w:rPr>
        <w:t>中标结果公告</w:t>
      </w:r>
    </w:p>
    <w:p w:rsidR="00590E15" w:rsidRPr="00D51E86" w:rsidRDefault="00D51E86" w:rsidP="00590E1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Theme="minorEastAsia" w:hAnsiTheme="minorEastAsia"/>
          <w:color w:val="333333"/>
          <w:kern w:val="0"/>
          <w:sz w:val="24"/>
          <w:lang w:bidi="ar"/>
        </w:rPr>
        <w:t>一、</w:t>
      </w:r>
      <w:r w:rsidR="001658DB" w:rsidRPr="00D51E86">
        <w:rPr>
          <w:rFonts w:asciiTheme="minorEastAsia" w:hAnsiTheme="minorEastAsia"/>
          <w:color w:val="333333"/>
          <w:kern w:val="0"/>
          <w:sz w:val="24"/>
          <w:lang w:bidi="ar"/>
        </w:rPr>
        <w:t>项目编号：</w:t>
      </w:r>
      <w:r w:rsidRPr="00D51E86">
        <w:rPr>
          <w:rFonts w:asciiTheme="minorEastAsia" w:hAnsiTheme="minorEastAsia" w:hint="eastAsia"/>
          <w:color w:val="333333"/>
          <w:kern w:val="0"/>
          <w:sz w:val="24"/>
          <w:lang w:bidi="ar"/>
        </w:rPr>
        <w:t>AJNSHDZCG-2025-16</w:t>
      </w:r>
    </w:p>
    <w:p w:rsidR="00D51E86" w:rsidRDefault="00D51E86" w:rsidP="00D51E86">
      <w:pPr>
        <w:spacing w:line="360" w:lineRule="auto"/>
        <w:jc w:val="left"/>
        <w:rPr>
          <w:rFonts w:ascii="Times New Roman" w:eastAsia="宋体" w:hAnsi="Times New Roman" w:cs="Times New Roman"/>
          <w:sz w:val="32"/>
          <w:szCs w:val="40"/>
        </w:rPr>
      </w:pPr>
      <w:r>
        <w:rPr>
          <w:rFonts w:asciiTheme="minorEastAsia" w:hAnsiTheme="minorEastAsia" w:cs="Times New Roman"/>
          <w:sz w:val="24"/>
        </w:rPr>
        <w:t>二、</w:t>
      </w:r>
      <w:r w:rsidRPr="009916EA">
        <w:rPr>
          <w:rFonts w:asciiTheme="minorEastAsia" w:hAnsiTheme="minorEastAsia" w:cs="Times New Roman"/>
          <w:sz w:val="24"/>
        </w:rPr>
        <w:t>招标人：</w:t>
      </w:r>
      <w:r>
        <w:rPr>
          <w:rFonts w:asciiTheme="minorEastAsia" w:hAnsiTheme="minorEastAsia" w:hint="eastAsia"/>
          <w:color w:val="333333"/>
          <w:kern w:val="0"/>
          <w:sz w:val="24"/>
          <w:lang w:bidi="ar"/>
        </w:rPr>
        <w:t>浙江安吉农村商业银行股份有限公司</w:t>
      </w:r>
    </w:p>
    <w:p w:rsidR="00D51E86" w:rsidRPr="00D51E86" w:rsidRDefault="00D51E86" w:rsidP="00D51E86">
      <w:pPr>
        <w:spacing w:line="360" w:lineRule="auto"/>
        <w:jc w:val="left"/>
        <w:rPr>
          <w:rFonts w:asciiTheme="minorEastAsia" w:hAnsiTheme="minorEastAsia" w:hint="eastAsia"/>
          <w:color w:val="333333"/>
          <w:kern w:val="0"/>
          <w:szCs w:val="21"/>
          <w:lang w:bidi="ar"/>
        </w:rPr>
      </w:pPr>
      <w:r>
        <w:rPr>
          <w:rFonts w:asciiTheme="minorEastAsia" w:hAnsiTheme="minorEastAsia"/>
          <w:color w:val="333333"/>
          <w:kern w:val="0"/>
          <w:sz w:val="24"/>
          <w:lang w:bidi="ar"/>
        </w:rPr>
        <w:t>三、</w:t>
      </w:r>
      <w:r w:rsidR="001658DB" w:rsidRPr="00D51E86">
        <w:rPr>
          <w:rFonts w:asciiTheme="minorEastAsia" w:hAnsiTheme="minorEastAsia"/>
          <w:color w:val="333333"/>
          <w:kern w:val="0"/>
          <w:sz w:val="24"/>
          <w:lang w:bidi="ar"/>
        </w:rPr>
        <w:t>项目名称：</w:t>
      </w:r>
      <w:r w:rsidRPr="00BC59E6">
        <w:rPr>
          <w:rFonts w:asciiTheme="minorEastAsia" w:hAnsiTheme="minorEastAsia" w:hint="eastAsia"/>
          <w:color w:val="333333"/>
          <w:kern w:val="0"/>
          <w:szCs w:val="21"/>
          <w:lang w:bidi="ar"/>
        </w:rPr>
        <w:t>浙江安吉农村商业银行股份有限公司章村支行</w:t>
      </w:r>
      <w:r w:rsidRPr="00D51E86">
        <w:rPr>
          <w:rFonts w:asciiTheme="minorEastAsia" w:hAnsiTheme="minorEastAsia" w:hint="eastAsia"/>
          <w:color w:val="333333"/>
          <w:kern w:val="0"/>
          <w:szCs w:val="21"/>
          <w:lang w:bidi="ar"/>
        </w:rPr>
        <w:t>营业</w:t>
      </w:r>
      <w:proofErr w:type="gramStart"/>
      <w:r w:rsidRPr="00D51E86">
        <w:rPr>
          <w:rFonts w:asciiTheme="minorEastAsia" w:hAnsiTheme="minorEastAsia" w:hint="eastAsia"/>
          <w:color w:val="333333"/>
          <w:kern w:val="0"/>
          <w:szCs w:val="21"/>
          <w:lang w:bidi="ar"/>
        </w:rPr>
        <w:t>网点原拆原建</w:t>
      </w:r>
      <w:proofErr w:type="gramEnd"/>
      <w:r w:rsidRPr="00D51E86">
        <w:rPr>
          <w:rFonts w:asciiTheme="minorEastAsia" w:hAnsiTheme="minorEastAsia" w:hint="eastAsia"/>
          <w:color w:val="333333"/>
          <w:kern w:val="0"/>
          <w:szCs w:val="21"/>
          <w:lang w:bidi="ar"/>
        </w:rPr>
        <w:t>项目</w:t>
      </w:r>
    </w:p>
    <w:p w:rsidR="00590E15" w:rsidRDefault="00D51E86" w:rsidP="00590E15">
      <w:pPr>
        <w:spacing w:line="360" w:lineRule="auto"/>
        <w:jc w:val="left"/>
        <w:rPr>
          <w:rFonts w:ascii="Times New Roman" w:eastAsia="宋体" w:hAnsi="Times New Roman" w:cs="Times New Roman"/>
          <w:sz w:val="32"/>
          <w:szCs w:val="40"/>
        </w:rPr>
      </w:pPr>
      <w:r>
        <w:rPr>
          <w:rFonts w:asciiTheme="minorEastAsia" w:hAnsiTheme="minorEastAsia" w:cs="Times New Roman"/>
          <w:sz w:val="24"/>
        </w:rPr>
        <w:t>四、</w:t>
      </w:r>
      <w:r w:rsidR="001658DB" w:rsidRPr="009916EA">
        <w:rPr>
          <w:rFonts w:asciiTheme="minorEastAsia" w:hAnsiTheme="minorEastAsia" w:cs="Times New Roman"/>
          <w:sz w:val="24"/>
        </w:rPr>
        <w:t>招标方式：公开招标</w:t>
      </w:r>
    </w:p>
    <w:p w:rsidR="00590E15" w:rsidRDefault="00D51E86" w:rsidP="00590E15">
      <w:pPr>
        <w:spacing w:line="360" w:lineRule="auto"/>
        <w:jc w:val="left"/>
        <w:rPr>
          <w:rFonts w:asciiTheme="minorEastAsia" w:hAnsiTheme="minorEastAsia" w:cs="Times New Roman" w:hint="eastAsia"/>
          <w:sz w:val="24"/>
        </w:rPr>
      </w:pPr>
      <w:r>
        <w:rPr>
          <w:rFonts w:asciiTheme="minorEastAsia" w:hAnsiTheme="minorEastAsia" w:cs="Times New Roman"/>
          <w:sz w:val="24"/>
        </w:rPr>
        <w:t>五、</w:t>
      </w:r>
      <w:r w:rsidR="001658DB" w:rsidRPr="009916EA">
        <w:rPr>
          <w:rFonts w:asciiTheme="minorEastAsia" w:hAnsiTheme="minorEastAsia" w:cs="Times New Roman"/>
          <w:sz w:val="24"/>
        </w:rPr>
        <w:t>项目地点：</w:t>
      </w:r>
      <w:r w:rsidRPr="00D51E86">
        <w:rPr>
          <w:rFonts w:asciiTheme="minorEastAsia" w:hAnsiTheme="minorEastAsia" w:cs="Times New Roman" w:hint="eastAsia"/>
          <w:sz w:val="24"/>
        </w:rPr>
        <w:t>安吉县章村镇龙王山路</w:t>
      </w:r>
      <w:bookmarkStart w:id="0" w:name="_GoBack"/>
      <w:bookmarkEnd w:id="0"/>
    </w:p>
    <w:p w:rsidR="00D51E86" w:rsidRPr="00D51E86" w:rsidRDefault="00D51E86" w:rsidP="00D51E86">
      <w:pPr>
        <w:spacing w:line="360" w:lineRule="auto"/>
        <w:jc w:val="left"/>
        <w:rPr>
          <w:rFonts w:asciiTheme="minorEastAsia" w:hAnsiTheme="minorEastAsia" w:cs="Times New Roman"/>
          <w:sz w:val="24"/>
        </w:rPr>
      </w:pPr>
      <w:r w:rsidRPr="00D51E86">
        <w:rPr>
          <w:rFonts w:asciiTheme="minorEastAsia" w:hAnsiTheme="minorEastAsia" w:cs="Times New Roman" w:hint="eastAsia"/>
          <w:sz w:val="24"/>
        </w:rPr>
        <w:t>六、</w:t>
      </w:r>
      <w:r w:rsidRPr="00D51E86">
        <w:rPr>
          <w:rFonts w:asciiTheme="minorEastAsia" w:hAnsiTheme="minorEastAsia" w:cs="Times New Roman" w:hint="eastAsia"/>
          <w:sz w:val="24"/>
        </w:rPr>
        <w:t>公告发布日期：</w:t>
      </w:r>
      <w:r w:rsidRPr="00D51E86">
        <w:rPr>
          <w:rFonts w:asciiTheme="minorEastAsia" w:hAnsiTheme="minorEastAsia" w:cs="Times New Roman"/>
          <w:sz w:val="24"/>
        </w:rPr>
        <w:t>2025</w:t>
      </w:r>
      <w:r w:rsidRPr="00D51E86">
        <w:rPr>
          <w:rFonts w:asciiTheme="minorEastAsia" w:hAnsiTheme="minorEastAsia" w:cs="Times New Roman" w:hint="eastAsia"/>
          <w:sz w:val="24"/>
        </w:rPr>
        <w:t>年</w:t>
      </w:r>
      <w:r w:rsidRPr="00D51E86">
        <w:rPr>
          <w:rFonts w:asciiTheme="minorEastAsia" w:hAnsiTheme="minorEastAsia" w:cs="Times New Roman"/>
          <w:sz w:val="24"/>
        </w:rPr>
        <w:t>4</w:t>
      </w:r>
      <w:r w:rsidRPr="00D51E86">
        <w:rPr>
          <w:rFonts w:asciiTheme="minorEastAsia" w:hAnsiTheme="minorEastAsia" w:cs="Times New Roman" w:hint="eastAsia"/>
          <w:sz w:val="24"/>
        </w:rPr>
        <w:t>月</w:t>
      </w:r>
      <w:r w:rsidRPr="00D51E86">
        <w:rPr>
          <w:rFonts w:asciiTheme="minorEastAsia" w:hAnsiTheme="minorEastAsia" w:cs="Times New Roman"/>
          <w:sz w:val="24"/>
        </w:rPr>
        <w:t>30</w:t>
      </w:r>
      <w:r w:rsidRPr="00D51E86">
        <w:rPr>
          <w:rFonts w:asciiTheme="minorEastAsia" w:hAnsiTheme="minorEastAsia" w:cs="Times New Roman" w:hint="eastAsia"/>
          <w:sz w:val="24"/>
        </w:rPr>
        <w:t>日</w:t>
      </w:r>
    </w:p>
    <w:p w:rsidR="00D51E86" w:rsidRPr="00D51E86" w:rsidRDefault="00D51E86" w:rsidP="00D51E86">
      <w:pPr>
        <w:spacing w:line="360" w:lineRule="auto"/>
        <w:jc w:val="left"/>
        <w:rPr>
          <w:rFonts w:asciiTheme="minorEastAsia" w:hAnsiTheme="minorEastAsia" w:cs="Times New Roman"/>
          <w:sz w:val="24"/>
        </w:rPr>
      </w:pPr>
      <w:r w:rsidRPr="00D51E86">
        <w:rPr>
          <w:rFonts w:asciiTheme="minorEastAsia" w:hAnsiTheme="minorEastAsia" w:cs="Times New Roman" w:hint="eastAsia"/>
          <w:sz w:val="24"/>
        </w:rPr>
        <w:t>七、</w:t>
      </w:r>
      <w:r w:rsidRPr="00D51E86">
        <w:rPr>
          <w:rFonts w:asciiTheme="minorEastAsia" w:hAnsiTheme="minorEastAsia" w:cs="Times New Roman" w:hint="eastAsia"/>
          <w:sz w:val="24"/>
        </w:rPr>
        <w:t>开标日期：</w:t>
      </w:r>
      <w:r w:rsidRPr="00D51E86">
        <w:rPr>
          <w:rFonts w:asciiTheme="minorEastAsia" w:hAnsiTheme="minorEastAsia" w:cs="Times New Roman"/>
          <w:sz w:val="24"/>
        </w:rPr>
        <w:t>2025</w:t>
      </w:r>
      <w:r w:rsidRPr="00D51E86">
        <w:rPr>
          <w:rFonts w:asciiTheme="minorEastAsia" w:hAnsiTheme="minorEastAsia" w:cs="Times New Roman" w:hint="eastAsia"/>
          <w:sz w:val="24"/>
        </w:rPr>
        <w:t>年</w:t>
      </w:r>
      <w:r w:rsidRPr="00D51E86">
        <w:rPr>
          <w:rFonts w:asciiTheme="minorEastAsia" w:hAnsiTheme="minorEastAsia" w:cs="Times New Roman"/>
          <w:sz w:val="24"/>
        </w:rPr>
        <w:t>5</w:t>
      </w:r>
      <w:r w:rsidRPr="00D51E86">
        <w:rPr>
          <w:rFonts w:asciiTheme="minorEastAsia" w:hAnsiTheme="minorEastAsia" w:cs="Times New Roman" w:hint="eastAsia"/>
          <w:sz w:val="24"/>
        </w:rPr>
        <w:t>月</w:t>
      </w:r>
      <w:r w:rsidRPr="00D51E86">
        <w:rPr>
          <w:rFonts w:asciiTheme="minorEastAsia" w:hAnsiTheme="minorEastAsia" w:cs="Times New Roman" w:hint="eastAsia"/>
          <w:sz w:val="24"/>
        </w:rPr>
        <w:t>21</w:t>
      </w:r>
      <w:r w:rsidRPr="00D51E86">
        <w:rPr>
          <w:rFonts w:asciiTheme="minorEastAsia" w:hAnsiTheme="minorEastAsia" w:cs="Times New Roman" w:hint="eastAsia"/>
          <w:sz w:val="24"/>
        </w:rPr>
        <w:t>日</w:t>
      </w:r>
      <w:r w:rsidRPr="00D51E86">
        <w:rPr>
          <w:rFonts w:asciiTheme="minorEastAsia" w:hAnsiTheme="minorEastAsia" w:cs="Times New Roman" w:hint="eastAsia"/>
          <w:sz w:val="24"/>
        </w:rPr>
        <w:t>14:00</w:t>
      </w:r>
    </w:p>
    <w:p w:rsidR="00A86813" w:rsidRPr="00DD06EF" w:rsidRDefault="00D51E86" w:rsidP="00590E15">
      <w:pPr>
        <w:spacing w:line="360" w:lineRule="auto"/>
        <w:jc w:val="left"/>
        <w:rPr>
          <w:rFonts w:ascii="Times New Roman" w:eastAsia="宋体" w:hAnsi="Times New Roman" w:cs="Times New Roman"/>
          <w:sz w:val="32"/>
          <w:szCs w:val="40"/>
        </w:rPr>
      </w:pPr>
      <w:r>
        <w:rPr>
          <w:rFonts w:asciiTheme="minorEastAsia" w:hAnsiTheme="minorEastAsia" w:cs="Times New Roman"/>
          <w:sz w:val="24"/>
        </w:rPr>
        <w:t>八、</w:t>
      </w:r>
      <w:r w:rsidR="001658DB" w:rsidRPr="00DD06EF">
        <w:rPr>
          <w:rFonts w:asciiTheme="minorEastAsia" w:hAnsiTheme="minorEastAsia" w:cs="Times New Roman"/>
          <w:sz w:val="24"/>
        </w:rPr>
        <w:t>中标</w:t>
      </w:r>
      <w:r>
        <w:rPr>
          <w:rFonts w:asciiTheme="minorEastAsia" w:hAnsiTheme="minorEastAsia" w:cs="Times New Roman" w:hint="eastAsia"/>
          <w:sz w:val="24"/>
        </w:rPr>
        <w:t>结果</w:t>
      </w:r>
    </w:p>
    <w:tbl>
      <w:tblPr>
        <w:tblW w:w="10418" w:type="dxa"/>
        <w:tblInd w:w="-3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0"/>
        <w:gridCol w:w="2150"/>
        <w:gridCol w:w="1800"/>
        <w:gridCol w:w="1545"/>
        <w:gridCol w:w="1410"/>
        <w:gridCol w:w="1091"/>
        <w:gridCol w:w="732"/>
      </w:tblGrid>
      <w:tr w:rsidR="00A86813" w:rsidRPr="00DD06EF">
        <w:trPr>
          <w:trHeight w:val="789"/>
        </w:trPr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813" w:rsidRPr="00DD06EF" w:rsidRDefault="001658D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sz w:val="24"/>
              </w:rPr>
            </w:pPr>
            <w:r w:rsidRPr="00DD06EF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="00D51E86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lang w:bidi="ar"/>
              </w:rPr>
              <w:t>项目</w:t>
            </w:r>
            <w:r w:rsidRPr="00DD06E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lang w:bidi="ar"/>
              </w:rPr>
              <w:t>编号</w:t>
            </w:r>
          </w:p>
        </w:tc>
        <w:tc>
          <w:tcPr>
            <w:tcW w:w="21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813" w:rsidRPr="00DD06EF" w:rsidRDefault="00D51E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lang w:bidi="ar"/>
              </w:rPr>
              <w:t>项目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lang w:bidi="ar"/>
              </w:rPr>
              <w:t>名称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813" w:rsidRPr="00DD06EF" w:rsidRDefault="001658D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sz w:val="24"/>
              </w:rPr>
            </w:pPr>
            <w:r w:rsidRPr="00DD06E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lang w:bidi="ar"/>
              </w:rPr>
              <w:t>中标单位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813" w:rsidRPr="00DD06EF" w:rsidRDefault="001658D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sz w:val="24"/>
              </w:rPr>
            </w:pPr>
            <w:r w:rsidRPr="00DD06E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lang w:bidi="ar"/>
              </w:rPr>
              <w:t>投标总报价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813" w:rsidRPr="00DD06EF" w:rsidRDefault="001658D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sz w:val="24"/>
              </w:rPr>
            </w:pPr>
            <w:r w:rsidRPr="00DD06E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lang w:bidi="ar"/>
              </w:rPr>
              <w:t>项目经理</w:t>
            </w:r>
          </w:p>
        </w:tc>
        <w:tc>
          <w:tcPr>
            <w:tcW w:w="10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813" w:rsidRPr="00DD06EF" w:rsidRDefault="001658D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sz w:val="24"/>
              </w:rPr>
            </w:pPr>
            <w:r w:rsidRPr="00DD06E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lang w:bidi="ar"/>
              </w:rPr>
              <w:t>工期</w:t>
            </w:r>
            <w:r w:rsidRPr="00DD06E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lang w:bidi="ar"/>
              </w:rPr>
              <w:t>(</w:t>
            </w:r>
            <w:r w:rsidRPr="00DD06E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lang w:bidi="ar"/>
              </w:rPr>
              <w:t>天</w:t>
            </w:r>
            <w:r w:rsidRPr="00DD06E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lang w:bidi="ar"/>
              </w:rPr>
              <w:t>)</w:t>
            </w:r>
          </w:p>
        </w:tc>
        <w:tc>
          <w:tcPr>
            <w:tcW w:w="7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813" w:rsidRPr="00DD06EF" w:rsidRDefault="001658D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sz w:val="24"/>
              </w:rPr>
            </w:pPr>
            <w:r w:rsidRPr="00DD06E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lang w:bidi="ar"/>
              </w:rPr>
              <w:t>备注</w:t>
            </w:r>
          </w:p>
        </w:tc>
      </w:tr>
      <w:tr w:rsidR="00A86813">
        <w:trPr>
          <w:trHeight w:val="1363"/>
        </w:trPr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813" w:rsidRPr="00D51E86" w:rsidRDefault="00D51E86" w:rsidP="00D51E86">
            <w:pPr>
              <w:widowControl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D51E86">
              <w:rPr>
                <w:rFonts w:asciiTheme="minorEastAsia" w:hAnsiTheme="minorEastAsia" w:cs="Times New Roman" w:hint="eastAsia"/>
                <w:sz w:val="24"/>
              </w:rPr>
              <w:t>AJNSHDZCG-2025-16</w:t>
            </w:r>
          </w:p>
        </w:tc>
        <w:tc>
          <w:tcPr>
            <w:tcW w:w="21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813" w:rsidRPr="00D51E86" w:rsidRDefault="00D51E86" w:rsidP="00D51E86">
            <w:pPr>
              <w:widowControl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D51E86">
              <w:rPr>
                <w:rFonts w:asciiTheme="minorEastAsia" w:hAnsiTheme="minorEastAsia" w:cs="Times New Roman" w:hint="eastAsia"/>
                <w:sz w:val="24"/>
              </w:rPr>
              <w:t>浙江安吉农村商业银行股份有限公司章村支行营业</w:t>
            </w:r>
            <w:proofErr w:type="gramStart"/>
            <w:r w:rsidRPr="00D51E86">
              <w:rPr>
                <w:rFonts w:asciiTheme="minorEastAsia" w:hAnsiTheme="minorEastAsia" w:cs="Times New Roman" w:hint="eastAsia"/>
                <w:sz w:val="24"/>
              </w:rPr>
              <w:t>网点原拆原建</w:t>
            </w:r>
            <w:proofErr w:type="gramEnd"/>
            <w:r w:rsidRPr="00D51E86">
              <w:rPr>
                <w:rFonts w:asciiTheme="minorEastAsia" w:hAnsiTheme="minorEastAsia" w:cs="Times New Roman" w:hint="eastAsia"/>
                <w:sz w:val="24"/>
              </w:rPr>
              <w:t>项目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813" w:rsidRPr="00DD06EF" w:rsidRDefault="00D51E86" w:rsidP="00C43A8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sz w:val="24"/>
              </w:rPr>
            </w:pPr>
            <w:r w:rsidRPr="00D51E86">
              <w:rPr>
                <w:rFonts w:asciiTheme="minorEastAsia" w:hAnsiTheme="minorEastAsia" w:cs="Times New Roman" w:hint="eastAsia"/>
                <w:sz w:val="24"/>
              </w:rPr>
              <w:t>浙江东利建设有限公司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813" w:rsidRPr="00DD06EF" w:rsidRDefault="00D51E86" w:rsidP="00E83A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sz w:val="24"/>
              </w:rPr>
            </w:pPr>
            <w:r w:rsidRPr="00D51E86">
              <w:rPr>
                <w:rFonts w:ascii="Times New Roman" w:eastAsia="宋体" w:hAnsi="Times New Roman" w:cs="Times New Roman"/>
                <w:color w:val="333333"/>
                <w:sz w:val="24"/>
              </w:rPr>
              <w:t>6940760</w:t>
            </w:r>
            <w:r w:rsidR="001658DB" w:rsidRPr="00DD06EF">
              <w:rPr>
                <w:rFonts w:ascii="Times New Roman" w:eastAsia="宋体" w:hAnsi="Times New Roman" w:cs="Times New Roman" w:hint="eastAsia"/>
                <w:color w:val="333333"/>
                <w:sz w:val="24"/>
              </w:rPr>
              <w:t>元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813" w:rsidRPr="00DD06EF" w:rsidRDefault="00D51E86" w:rsidP="0071422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333333"/>
                <w:sz w:val="24"/>
              </w:rPr>
              <w:t>楼卫晨</w:t>
            </w:r>
            <w:proofErr w:type="gramEnd"/>
          </w:p>
        </w:tc>
        <w:tc>
          <w:tcPr>
            <w:tcW w:w="10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813" w:rsidRPr="00DD06EF" w:rsidRDefault="00D51E8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4"/>
              </w:rPr>
              <w:t>240</w:t>
            </w:r>
          </w:p>
        </w:tc>
        <w:tc>
          <w:tcPr>
            <w:tcW w:w="7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813" w:rsidRDefault="00A8681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sz w:val="24"/>
              </w:rPr>
            </w:pPr>
          </w:p>
        </w:tc>
      </w:tr>
    </w:tbl>
    <w:p w:rsidR="00D51E86" w:rsidRPr="00BC59E6" w:rsidRDefault="00D51E86" w:rsidP="00BC59E6">
      <w:pPr>
        <w:spacing w:line="360" w:lineRule="auto"/>
        <w:jc w:val="left"/>
        <w:rPr>
          <w:sz w:val="24"/>
        </w:rPr>
      </w:pPr>
      <w:r w:rsidRPr="00BC59E6">
        <w:rPr>
          <w:rFonts w:asciiTheme="minorEastAsia" w:hAnsiTheme="minorEastAsia" w:cs="Times New Roman" w:hint="eastAsia"/>
          <w:sz w:val="24"/>
        </w:rPr>
        <w:t>九、</w:t>
      </w:r>
      <w:r w:rsidRPr="00BC59E6">
        <w:rPr>
          <w:rFonts w:asciiTheme="minorEastAsia" w:hAnsiTheme="minorEastAsia" w:cs="Times New Roman" w:hint="eastAsia"/>
          <w:sz w:val="24"/>
        </w:rPr>
        <w:t>联系方式：</w:t>
      </w:r>
      <w:r w:rsidRPr="00BC59E6">
        <w:rPr>
          <w:sz w:val="24"/>
        </w:rPr>
        <w:tab/>
      </w:r>
    </w:p>
    <w:p w:rsidR="00D51E86" w:rsidRPr="00BC59E6" w:rsidRDefault="00D51E86" w:rsidP="00BC59E6">
      <w:pPr>
        <w:spacing w:line="360" w:lineRule="auto"/>
        <w:ind w:firstLineChars="100" w:firstLine="240"/>
        <w:jc w:val="left"/>
        <w:rPr>
          <w:rFonts w:asciiTheme="minorEastAsia" w:hAnsiTheme="minorEastAsia" w:cs="Times New Roman"/>
          <w:sz w:val="24"/>
        </w:rPr>
      </w:pPr>
      <w:r w:rsidRPr="00BC59E6">
        <w:rPr>
          <w:rFonts w:asciiTheme="minorEastAsia" w:hAnsiTheme="minorEastAsia" w:cs="Times New Roman"/>
          <w:sz w:val="24"/>
        </w:rPr>
        <w:t>1</w:t>
      </w:r>
      <w:r w:rsidRPr="00BC59E6">
        <w:rPr>
          <w:rFonts w:asciiTheme="minorEastAsia" w:hAnsiTheme="minorEastAsia" w:cs="Times New Roman" w:hint="eastAsia"/>
          <w:sz w:val="24"/>
        </w:rPr>
        <w:t>、招标</w:t>
      </w:r>
      <w:r w:rsidRPr="00BC59E6">
        <w:rPr>
          <w:rFonts w:asciiTheme="minorEastAsia" w:hAnsiTheme="minorEastAsia" w:cs="Times New Roman" w:hint="eastAsia"/>
          <w:sz w:val="24"/>
        </w:rPr>
        <w:t>人：浙江安吉农村商业银行股份有限公司</w:t>
      </w:r>
    </w:p>
    <w:p w:rsidR="00D51E86" w:rsidRPr="00BC59E6" w:rsidRDefault="00D51E86" w:rsidP="00BC59E6">
      <w:pPr>
        <w:spacing w:line="360" w:lineRule="auto"/>
        <w:ind w:firstLineChars="100" w:firstLine="240"/>
        <w:jc w:val="left"/>
        <w:rPr>
          <w:rFonts w:asciiTheme="minorEastAsia" w:hAnsiTheme="minorEastAsia" w:cs="Times New Roman"/>
          <w:sz w:val="24"/>
        </w:rPr>
      </w:pPr>
      <w:r w:rsidRPr="00BC59E6">
        <w:rPr>
          <w:rFonts w:asciiTheme="minorEastAsia" w:hAnsiTheme="minorEastAsia" w:cs="Times New Roman" w:hint="eastAsia"/>
          <w:sz w:val="24"/>
        </w:rPr>
        <w:t>联系人：邱梦宇</w:t>
      </w:r>
      <w:r w:rsidRPr="00BC59E6">
        <w:rPr>
          <w:rFonts w:asciiTheme="minorEastAsia" w:hAnsiTheme="minorEastAsia" w:cs="Times New Roman"/>
          <w:sz w:val="24"/>
        </w:rPr>
        <w:t xml:space="preserve">          </w:t>
      </w:r>
      <w:r w:rsidRPr="00BC59E6">
        <w:rPr>
          <w:rFonts w:asciiTheme="minorEastAsia" w:hAnsiTheme="minorEastAsia" w:cs="Times New Roman" w:hint="eastAsia"/>
          <w:sz w:val="24"/>
        </w:rPr>
        <w:t>联系电话：</w:t>
      </w:r>
      <w:r w:rsidRPr="00BC59E6">
        <w:rPr>
          <w:rFonts w:asciiTheme="minorEastAsia" w:hAnsiTheme="minorEastAsia" w:cs="Times New Roman"/>
          <w:sz w:val="24"/>
        </w:rPr>
        <w:t>18768119759</w:t>
      </w:r>
    </w:p>
    <w:p w:rsidR="00D51E86" w:rsidRPr="00BC59E6" w:rsidRDefault="00D51E86" w:rsidP="00BC59E6">
      <w:pPr>
        <w:spacing w:line="360" w:lineRule="auto"/>
        <w:ind w:firstLineChars="100" w:firstLine="240"/>
        <w:jc w:val="left"/>
        <w:rPr>
          <w:rFonts w:asciiTheme="minorEastAsia" w:hAnsiTheme="minorEastAsia" w:cs="Times New Roman" w:hint="eastAsia"/>
          <w:sz w:val="24"/>
        </w:rPr>
      </w:pPr>
      <w:r w:rsidRPr="00BC59E6">
        <w:rPr>
          <w:rFonts w:asciiTheme="minorEastAsia" w:hAnsiTheme="minorEastAsia" w:cs="Times New Roman"/>
          <w:sz w:val="24"/>
        </w:rPr>
        <w:t>2</w:t>
      </w:r>
      <w:r w:rsidRPr="00BC59E6">
        <w:rPr>
          <w:rFonts w:asciiTheme="minorEastAsia" w:hAnsiTheme="minorEastAsia" w:cs="Times New Roman" w:hint="eastAsia"/>
          <w:sz w:val="24"/>
        </w:rPr>
        <w:t>、</w:t>
      </w:r>
      <w:r w:rsidRPr="00BC59E6">
        <w:rPr>
          <w:rFonts w:asciiTheme="minorEastAsia" w:hAnsiTheme="minorEastAsia" w:cs="Times New Roman" w:hint="eastAsia"/>
          <w:sz w:val="24"/>
        </w:rPr>
        <w:t>招标</w:t>
      </w:r>
      <w:r w:rsidRPr="00BC59E6">
        <w:rPr>
          <w:rFonts w:asciiTheme="minorEastAsia" w:hAnsiTheme="minorEastAsia" w:cs="Times New Roman" w:hint="eastAsia"/>
          <w:sz w:val="24"/>
        </w:rPr>
        <w:t>代理机构：</w:t>
      </w:r>
      <w:r w:rsidRPr="00BC59E6">
        <w:rPr>
          <w:rFonts w:asciiTheme="minorEastAsia" w:hAnsiTheme="minorEastAsia" w:cs="Times New Roman" w:hint="eastAsia"/>
          <w:sz w:val="24"/>
        </w:rPr>
        <w:t>宁波德</w:t>
      </w:r>
      <w:proofErr w:type="gramStart"/>
      <w:r w:rsidRPr="00BC59E6">
        <w:rPr>
          <w:rFonts w:asciiTheme="minorEastAsia" w:hAnsiTheme="minorEastAsia" w:cs="Times New Roman" w:hint="eastAsia"/>
          <w:sz w:val="24"/>
        </w:rPr>
        <w:t>信工程</w:t>
      </w:r>
      <w:proofErr w:type="gramEnd"/>
      <w:r w:rsidRPr="00BC59E6">
        <w:rPr>
          <w:rFonts w:asciiTheme="minorEastAsia" w:hAnsiTheme="minorEastAsia" w:cs="Times New Roman" w:hint="eastAsia"/>
          <w:sz w:val="24"/>
        </w:rPr>
        <w:t>管理</w:t>
      </w:r>
      <w:r w:rsidRPr="00BC59E6">
        <w:rPr>
          <w:rFonts w:asciiTheme="minorEastAsia" w:hAnsiTheme="minorEastAsia" w:cs="Times New Roman" w:hint="eastAsia"/>
          <w:sz w:val="24"/>
        </w:rPr>
        <w:t>有限公司</w:t>
      </w:r>
    </w:p>
    <w:p w:rsidR="00D51E86" w:rsidRPr="00BC59E6" w:rsidRDefault="00D51E86" w:rsidP="00BC59E6">
      <w:pPr>
        <w:spacing w:line="360" w:lineRule="auto"/>
        <w:ind w:firstLineChars="100" w:firstLine="240"/>
        <w:jc w:val="left"/>
        <w:rPr>
          <w:rFonts w:asciiTheme="minorEastAsia" w:hAnsiTheme="minorEastAsia" w:cs="Times New Roman"/>
          <w:sz w:val="24"/>
        </w:rPr>
      </w:pPr>
      <w:r w:rsidRPr="00BC59E6">
        <w:rPr>
          <w:rFonts w:asciiTheme="minorEastAsia" w:hAnsiTheme="minorEastAsia" w:cs="Times New Roman" w:hint="eastAsia"/>
          <w:sz w:val="24"/>
        </w:rPr>
        <w:t>联系人：</w:t>
      </w:r>
      <w:r w:rsidRPr="00BC59E6">
        <w:rPr>
          <w:rFonts w:asciiTheme="minorEastAsia" w:hAnsiTheme="minorEastAsia" w:cs="Times New Roman" w:hint="eastAsia"/>
          <w:sz w:val="24"/>
        </w:rPr>
        <w:t>谢俊</w:t>
      </w:r>
      <w:r w:rsidRPr="00BC59E6">
        <w:rPr>
          <w:rFonts w:asciiTheme="minorEastAsia" w:hAnsiTheme="minorEastAsia" w:cs="Times New Roman"/>
          <w:sz w:val="24"/>
        </w:rPr>
        <w:t xml:space="preserve">           </w:t>
      </w:r>
      <w:r w:rsidRPr="00BC59E6">
        <w:rPr>
          <w:rFonts w:asciiTheme="minorEastAsia" w:hAnsiTheme="minorEastAsia" w:cs="Times New Roman" w:hint="eastAsia"/>
          <w:sz w:val="24"/>
        </w:rPr>
        <w:t>联系电话：</w:t>
      </w:r>
      <w:r w:rsidRPr="00BC59E6">
        <w:rPr>
          <w:rFonts w:asciiTheme="minorEastAsia" w:hAnsiTheme="minorEastAsia" w:cs="Times New Roman" w:hint="eastAsia"/>
          <w:sz w:val="24"/>
        </w:rPr>
        <w:t>13735177632</w:t>
      </w:r>
    </w:p>
    <w:p w:rsidR="00D51E86" w:rsidRPr="00BC59E6" w:rsidRDefault="00D51E86" w:rsidP="00BC59E6">
      <w:pPr>
        <w:spacing w:line="360" w:lineRule="auto"/>
        <w:ind w:firstLineChars="100" w:firstLine="240"/>
        <w:jc w:val="left"/>
        <w:rPr>
          <w:rFonts w:asciiTheme="minorEastAsia" w:hAnsiTheme="minorEastAsia" w:cs="Times New Roman"/>
          <w:sz w:val="24"/>
        </w:rPr>
      </w:pPr>
      <w:r w:rsidRPr="00BC59E6">
        <w:rPr>
          <w:rFonts w:asciiTheme="minorEastAsia" w:hAnsiTheme="minorEastAsia" w:cs="Times New Roman"/>
          <w:sz w:val="24"/>
        </w:rPr>
        <w:t>3</w:t>
      </w:r>
      <w:r w:rsidRPr="00BC59E6">
        <w:rPr>
          <w:rFonts w:asciiTheme="minorEastAsia" w:hAnsiTheme="minorEastAsia" w:cs="Times New Roman" w:hint="eastAsia"/>
          <w:sz w:val="24"/>
        </w:rPr>
        <w:t>、</w:t>
      </w:r>
      <w:r w:rsidRPr="00BC59E6">
        <w:rPr>
          <w:rFonts w:asciiTheme="minorEastAsia" w:hAnsiTheme="minorEastAsia" w:cs="Times New Roman" w:hint="eastAsia"/>
          <w:sz w:val="24"/>
        </w:rPr>
        <w:t>监管及投诉受理部门：</w:t>
      </w:r>
      <w:r w:rsidR="00BC59E6">
        <w:rPr>
          <w:rFonts w:asciiTheme="minorEastAsia" w:hAnsiTheme="minorEastAsia" w:cs="Times New Roman" w:hint="eastAsia"/>
          <w:sz w:val="24"/>
        </w:rPr>
        <w:t xml:space="preserve">  </w:t>
      </w:r>
      <w:r w:rsidRPr="00BC59E6">
        <w:rPr>
          <w:rFonts w:asciiTheme="minorEastAsia" w:hAnsiTheme="minorEastAsia" w:cs="Times New Roman" w:hint="eastAsia"/>
          <w:sz w:val="24"/>
        </w:rPr>
        <w:t>纪检办</w:t>
      </w:r>
      <w:r w:rsidRPr="00BC59E6">
        <w:rPr>
          <w:rFonts w:asciiTheme="minorEastAsia" w:hAnsiTheme="minorEastAsia" w:cs="Times New Roman"/>
          <w:sz w:val="24"/>
        </w:rPr>
        <w:t xml:space="preserve">  </w:t>
      </w:r>
      <w:r w:rsidRPr="00BC59E6">
        <w:rPr>
          <w:rFonts w:asciiTheme="minorEastAsia" w:hAnsiTheme="minorEastAsia" w:cs="Times New Roman" w:hint="eastAsia"/>
          <w:sz w:val="24"/>
        </w:rPr>
        <w:t>联系电话：</w:t>
      </w:r>
      <w:r w:rsidRPr="00BC59E6">
        <w:rPr>
          <w:rFonts w:asciiTheme="minorEastAsia" w:hAnsiTheme="minorEastAsia" w:cs="Times New Roman"/>
          <w:sz w:val="24"/>
        </w:rPr>
        <w:t>0572-5024259</w:t>
      </w:r>
    </w:p>
    <w:p w:rsidR="00D51E86" w:rsidRPr="00BC59E6" w:rsidRDefault="00D51E86" w:rsidP="00BC59E6">
      <w:pPr>
        <w:spacing w:line="360" w:lineRule="auto"/>
        <w:ind w:firstLineChars="100" w:firstLine="240"/>
        <w:jc w:val="left"/>
        <w:rPr>
          <w:rFonts w:asciiTheme="minorEastAsia" w:hAnsiTheme="minorEastAsia" w:cs="Times New Roman"/>
          <w:sz w:val="24"/>
        </w:rPr>
      </w:pPr>
      <w:r w:rsidRPr="00BC59E6">
        <w:rPr>
          <w:rFonts w:asciiTheme="minorEastAsia" w:hAnsiTheme="minorEastAsia" w:cs="Times New Roman" w:hint="eastAsia"/>
          <w:sz w:val="24"/>
        </w:rPr>
        <w:t>地址：安吉县昌硕街道昌硕东路</w:t>
      </w:r>
      <w:r w:rsidRPr="00BC59E6">
        <w:rPr>
          <w:rFonts w:asciiTheme="minorEastAsia" w:hAnsiTheme="minorEastAsia" w:cs="Times New Roman"/>
          <w:sz w:val="24"/>
        </w:rPr>
        <w:t>1</w:t>
      </w:r>
      <w:r w:rsidRPr="00BC59E6">
        <w:rPr>
          <w:rFonts w:asciiTheme="minorEastAsia" w:hAnsiTheme="minorEastAsia" w:cs="Times New Roman" w:hint="eastAsia"/>
          <w:sz w:val="24"/>
        </w:rPr>
        <w:t>号</w:t>
      </w:r>
      <w:r w:rsidRPr="00BC59E6">
        <w:rPr>
          <w:rFonts w:asciiTheme="minorEastAsia" w:hAnsiTheme="minorEastAsia" w:cs="Times New Roman"/>
          <w:sz w:val="24"/>
        </w:rPr>
        <w:t>15</w:t>
      </w:r>
      <w:r w:rsidRPr="00BC59E6">
        <w:rPr>
          <w:rFonts w:asciiTheme="minorEastAsia" w:hAnsiTheme="minorEastAsia" w:cs="Times New Roman" w:hint="eastAsia"/>
          <w:sz w:val="24"/>
        </w:rPr>
        <w:t>楼</w:t>
      </w:r>
    </w:p>
    <w:sectPr w:rsidR="00D51E86" w:rsidRPr="00BC59E6" w:rsidSect="00BC59E6">
      <w:type w:val="nextColumn"/>
      <w:pgSz w:w="11907" w:h="16840"/>
      <w:pgMar w:top="1134" w:right="1701" w:bottom="1134" w:left="1418" w:header="1304" w:footer="1134" w:gutter="0"/>
      <w:cols w:space="0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28" w:rsidRDefault="005F6F28" w:rsidP="009633FC">
      <w:r>
        <w:separator/>
      </w:r>
    </w:p>
  </w:endnote>
  <w:endnote w:type="continuationSeparator" w:id="0">
    <w:p w:rsidR="005F6F28" w:rsidRDefault="005F6F28" w:rsidP="0096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28" w:rsidRDefault="005F6F28" w:rsidP="009633FC">
      <w:r>
        <w:separator/>
      </w:r>
    </w:p>
  </w:footnote>
  <w:footnote w:type="continuationSeparator" w:id="0">
    <w:p w:rsidR="005F6F28" w:rsidRDefault="005F6F28" w:rsidP="00963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3EEE42"/>
    <w:multiLevelType w:val="singleLevel"/>
    <w:tmpl w:val="863EEE42"/>
    <w:lvl w:ilvl="0">
      <w:start w:val="9"/>
      <w:numFmt w:val="chineseCounting"/>
      <w:suff w:val="nothing"/>
      <w:lvlText w:val="%1．"/>
      <w:lvlJc w:val="left"/>
      <w:pPr>
        <w:ind w:left="0" w:firstLine="0"/>
      </w:pPr>
    </w:lvl>
  </w:abstractNum>
  <w:num w:numId="1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YWQxYTYwNjVhNzQ0ZmYyOGU1N2I2NTYzMzgwMzkifQ=="/>
  </w:docVars>
  <w:rsids>
    <w:rsidRoot w:val="00A86813"/>
    <w:rsid w:val="000361CB"/>
    <w:rsid w:val="00072F0F"/>
    <w:rsid w:val="000873CF"/>
    <w:rsid w:val="000A13B6"/>
    <w:rsid w:val="000A5E01"/>
    <w:rsid w:val="000D7CA1"/>
    <w:rsid w:val="000E68DF"/>
    <w:rsid w:val="0013340C"/>
    <w:rsid w:val="001658DB"/>
    <w:rsid w:val="001C0787"/>
    <w:rsid w:val="001C4688"/>
    <w:rsid w:val="001F45B2"/>
    <w:rsid w:val="00263209"/>
    <w:rsid w:val="002735DA"/>
    <w:rsid w:val="002A6162"/>
    <w:rsid w:val="002B33AF"/>
    <w:rsid w:val="002F7D1F"/>
    <w:rsid w:val="003031E1"/>
    <w:rsid w:val="003B576A"/>
    <w:rsid w:val="003D4BE6"/>
    <w:rsid w:val="00414EC7"/>
    <w:rsid w:val="004538C6"/>
    <w:rsid w:val="00467573"/>
    <w:rsid w:val="00492574"/>
    <w:rsid w:val="004944AB"/>
    <w:rsid w:val="004E2B8A"/>
    <w:rsid w:val="004E6DD1"/>
    <w:rsid w:val="00500506"/>
    <w:rsid w:val="00590E15"/>
    <w:rsid w:val="005A04A2"/>
    <w:rsid w:val="005B2AB0"/>
    <w:rsid w:val="005F6F28"/>
    <w:rsid w:val="006239CA"/>
    <w:rsid w:val="00625AEF"/>
    <w:rsid w:val="00665787"/>
    <w:rsid w:val="00684FD3"/>
    <w:rsid w:val="006E193A"/>
    <w:rsid w:val="00714220"/>
    <w:rsid w:val="0078767D"/>
    <w:rsid w:val="007A33FA"/>
    <w:rsid w:val="007F0B0A"/>
    <w:rsid w:val="008170F0"/>
    <w:rsid w:val="0082155F"/>
    <w:rsid w:val="008A310A"/>
    <w:rsid w:val="008B3C10"/>
    <w:rsid w:val="008C73FE"/>
    <w:rsid w:val="0091088B"/>
    <w:rsid w:val="00924922"/>
    <w:rsid w:val="009578CD"/>
    <w:rsid w:val="009633FC"/>
    <w:rsid w:val="00981DB5"/>
    <w:rsid w:val="009916EA"/>
    <w:rsid w:val="009A7E37"/>
    <w:rsid w:val="00A040E5"/>
    <w:rsid w:val="00A050C8"/>
    <w:rsid w:val="00A6610C"/>
    <w:rsid w:val="00A86813"/>
    <w:rsid w:val="00AC56E2"/>
    <w:rsid w:val="00AF6CA4"/>
    <w:rsid w:val="00B07ADC"/>
    <w:rsid w:val="00B567DB"/>
    <w:rsid w:val="00B72759"/>
    <w:rsid w:val="00BC59E6"/>
    <w:rsid w:val="00C3578E"/>
    <w:rsid w:val="00C43A84"/>
    <w:rsid w:val="00CA758E"/>
    <w:rsid w:val="00D172A6"/>
    <w:rsid w:val="00D51E86"/>
    <w:rsid w:val="00DB1D5A"/>
    <w:rsid w:val="00DB365B"/>
    <w:rsid w:val="00DD06EF"/>
    <w:rsid w:val="00E377FD"/>
    <w:rsid w:val="00E74874"/>
    <w:rsid w:val="00E83AF7"/>
    <w:rsid w:val="00E93FE9"/>
    <w:rsid w:val="00E95323"/>
    <w:rsid w:val="00F1150C"/>
    <w:rsid w:val="00F30365"/>
    <w:rsid w:val="00F362A9"/>
    <w:rsid w:val="00F60ED0"/>
    <w:rsid w:val="00F63E90"/>
    <w:rsid w:val="03C70394"/>
    <w:rsid w:val="04106FAC"/>
    <w:rsid w:val="370C4D42"/>
    <w:rsid w:val="3C345FB4"/>
    <w:rsid w:val="3D76381A"/>
    <w:rsid w:val="4AA03973"/>
    <w:rsid w:val="7943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none"/>
    </w:rPr>
  </w:style>
  <w:style w:type="character" w:styleId="HTML">
    <w:name w:val="HTML Definition"/>
    <w:basedOn w:val="a0"/>
  </w:style>
  <w:style w:type="character" w:styleId="HTML0">
    <w:name w:val="HTML Typewriter"/>
    <w:basedOn w:val="a0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</w:style>
  <w:style w:type="character" w:styleId="HTML2">
    <w:name w:val="HTML Variable"/>
    <w:basedOn w:val="a0"/>
  </w:style>
  <w:style w:type="character" w:styleId="a4">
    <w:name w:val="Hyperlink"/>
    <w:basedOn w:val="a0"/>
    <w:rPr>
      <w:color w:val="0000FF"/>
      <w:u w:val="none"/>
    </w:rPr>
  </w:style>
  <w:style w:type="character" w:styleId="HTML3">
    <w:name w:val="HTML Code"/>
    <w:basedOn w:val="a0"/>
    <w:rPr>
      <w:rFonts w:ascii="monospace" w:eastAsia="monospace" w:hAnsi="monospace" w:cs="monospace"/>
      <w:sz w:val="20"/>
    </w:rPr>
  </w:style>
  <w:style w:type="character" w:styleId="HTML4">
    <w:name w:val="HTML Cite"/>
    <w:basedOn w:val="a0"/>
  </w:style>
  <w:style w:type="character" w:styleId="HTML5">
    <w:name w:val="HTML Keyboard"/>
    <w:basedOn w:val="a0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rPr>
      <w:rFonts w:ascii="monospace" w:eastAsia="monospace" w:hAnsi="monospace" w:cs="monospace" w:hint="default"/>
    </w:rPr>
  </w:style>
  <w:style w:type="paragraph" w:styleId="a5">
    <w:name w:val="header"/>
    <w:basedOn w:val="a"/>
    <w:link w:val="Char"/>
    <w:rsid w:val="00963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633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63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633F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7">
    <w:name w:val="表格文字"/>
    <w:basedOn w:val="a"/>
    <w:next w:val="a8"/>
    <w:qFormat/>
    <w:rsid w:val="002F7D1F"/>
    <w:pPr>
      <w:adjustRightInd w:val="0"/>
      <w:spacing w:line="420" w:lineRule="atLeast"/>
      <w:jc w:val="left"/>
      <w:textAlignment w:val="baseline"/>
    </w:pPr>
    <w:rPr>
      <w:rFonts w:ascii="Times New Roman" w:eastAsia="宋体" w:hAnsi="Times New Roman" w:cs="Times New Roman"/>
      <w:kern w:val="0"/>
    </w:rPr>
  </w:style>
  <w:style w:type="paragraph" w:styleId="a8">
    <w:name w:val="Body Text"/>
    <w:basedOn w:val="a"/>
    <w:link w:val="Char1"/>
    <w:rsid w:val="002F7D1F"/>
    <w:pPr>
      <w:spacing w:after="120"/>
    </w:pPr>
  </w:style>
  <w:style w:type="character" w:customStyle="1" w:styleId="Char1">
    <w:name w:val="正文文本 Char"/>
    <w:basedOn w:val="a0"/>
    <w:link w:val="a8"/>
    <w:rsid w:val="002F7D1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Normal (Web)"/>
    <w:basedOn w:val="a"/>
    <w:uiPriority w:val="99"/>
    <w:unhideWhenUsed/>
    <w:rsid w:val="00D51E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none"/>
    </w:rPr>
  </w:style>
  <w:style w:type="character" w:styleId="HTML">
    <w:name w:val="HTML Definition"/>
    <w:basedOn w:val="a0"/>
  </w:style>
  <w:style w:type="character" w:styleId="HTML0">
    <w:name w:val="HTML Typewriter"/>
    <w:basedOn w:val="a0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</w:style>
  <w:style w:type="character" w:styleId="HTML2">
    <w:name w:val="HTML Variable"/>
    <w:basedOn w:val="a0"/>
  </w:style>
  <w:style w:type="character" w:styleId="a4">
    <w:name w:val="Hyperlink"/>
    <w:basedOn w:val="a0"/>
    <w:rPr>
      <w:color w:val="0000FF"/>
      <w:u w:val="none"/>
    </w:rPr>
  </w:style>
  <w:style w:type="character" w:styleId="HTML3">
    <w:name w:val="HTML Code"/>
    <w:basedOn w:val="a0"/>
    <w:rPr>
      <w:rFonts w:ascii="monospace" w:eastAsia="monospace" w:hAnsi="monospace" w:cs="monospace"/>
      <w:sz w:val="20"/>
    </w:rPr>
  </w:style>
  <w:style w:type="character" w:styleId="HTML4">
    <w:name w:val="HTML Cite"/>
    <w:basedOn w:val="a0"/>
  </w:style>
  <w:style w:type="character" w:styleId="HTML5">
    <w:name w:val="HTML Keyboard"/>
    <w:basedOn w:val="a0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rPr>
      <w:rFonts w:ascii="monospace" w:eastAsia="monospace" w:hAnsi="monospace" w:cs="monospace" w:hint="default"/>
    </w:rPr>
  </w:style>
  <w:style w:type="paragraph" w:styleId="a5">
    <w:name w:val="header"/>
    <w:basedOn w:val="a"/>
    <w:link w:val="Char"/>
    <w:rsid w:val="00963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633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63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633F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7">
    <w:name w:val="表格文字"/>
    <w:basedOn w:val="a"/>
    <w:next w:val="a8"/>
    <w:qFormat/>
    <w:rsid w:val="002F7D1F"/>
    <w:pPr>
      <w:adjustRightInd w:val="0"/>
      <w:spacing w:line="420" w:lineRule="atLeast"/>
      <w:jc w:val="left"/>
      <w:textAlignment w:val="baseline"/>
    </w:pPr>
    <w:rPr>
      <w:rFonts w:ascii="Times New Roman" w:eastAsia="宋体" w:hAnsi="Times New Roman" w:cs="Times New Roman"/>
      <w:kern w:val="0"/>
    </w:rPr>
  </w:style>
  <w:style w:type="paragraph" w:styleId="a8">
    <w:name w:val="Body Text"/>
    <w:basedOn w:val="a"/>
    <w:link w:val="Char1"/>
    <w:rsid w:val="002F7D1F"/>
    <w:pPr>
      <w:spacing w:after="120"/>
    </w:pPr>
  </w:style>
  <w:style w:type="character" w:customStyle="1" w:styleId="Char1">
    <w:name w:val="正文文本 Char"/>
    <w:basedOn w:val="a0"/>
    <w:link w:val="a8"/>
    <w:rsid w:val="002F7D1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Normal (Web)"/>
    <w:basedOn w:val="a"/>
    <w:uiPriority w:val="99"/>
    <w:unhideWhenUsed/>
    <w:rsid w:val="00D51E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XJ</cp:lastModifiedBy>
  <cp:revision>42</cp:revision>
  <dcterms:created xsi:type="dcterms:W3CDTF">2022-09-28T03:39:00Z</dcterms:created>
  <dcterms:modified xsi:type="dcterms:W3CDTF">2025-05-21T12:33:00Z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7F8138EDC1F343C1BC010365DA6471CC</vt:lpwstr>
  </property>
</Properties>
</file>