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8896">
      <w:pPr>
        <w:pStyle w:val="8"/>
        <w:spacing w:after="0" w:line="360" w:lineRule="auto"/>
        <w:ind w:firstLine="2168" w:firstLineChars="600"/>
        <w:jc w:val="both"/>
        <w:outlineLvl w:val="0"/>
        <w:rPr>
          <w:rFonts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</w:pPr>
      <w:bookmarkStart w:id="0" w:name="_Toc31299"/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公开招标采购公告</w:t>
      </w:r>
      <w:bookmarkEnd w:id="0"/>
    </w:p>
    <w:p w14:paraId="5751DA15">
      <w:pPr>
        <w:pStyle w:val="8"/>
        <w:spacing w:after="0" w:line="380" w:lineRule="exact"/>
        <w:ind w:firstLine="482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1" w:name="OLE_LINK4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湖州江南工程管理有限公司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浙江安吉农村商业银行股份有限公司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的委托，就《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2025年安吉农商银行部分网点门头改造(制作及安装)项目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》进行公开招标采购，欢迎国内合格的供应商前来参加投标。</w:t>
      </w:r>
    </w:p>
    <w:p w14:paraId="05C83A2E">
      <w:pPr>
        <w:pStyle w:val="8"/>
        <w:spacing w:after="0" w:line="380" w:lineRule="exact"/>
        <w:outlineLvl w:val="1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2" w:name="_Toc1930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一、项目编号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bookmarkEnd w:id="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AJNSHDZCG-2025-21</w:t>
      </w:r>
    </w:p>
    <w:p w14:paraId="6DA61C8F">
      <w:pPr>
        <w:snapToGrid w:val="0"/>
        <w:spacing w:line="360" w:lineRule="exac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3" w:name="_Toc1996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</w:rPr>
        <w:t>项目名称：</w:t>
      </w:r>
      <w:bookmarkEnd w:id="3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2025年安吉农商银行部分网点门头改造(制作及安装)项目</w:t>
      </w:r>
    </w:p>
    <w:p w14:paraId="2D7CC9F6">
      <w:pPr>
        <w:pStyle w:val="8"/>
        <w:spacing w:after="0" w:line="380" w:lineRule="exact"/>
        <w:outlineLvl w:val="1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4" w:name="_Toc2033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三、采购组织类型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：自行采购委托代理（非政府采购项目）</w:t>
      </w:r>
      <w:bookmarkEnd w:id="4"/>
    </w:p>
    <w:p w14:paraId="3D361461">
      <w:pPr>
        <w:pStyle w:val="8"/>
        <w:spacing w:after="0" w:line="380" w:lineRule="exact"/>
        <w:outlineLvl w:val="1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5" w:name="_Toc11775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四、采购方式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：公开招标</w:t>
      </w:r>
      <w:bookmarkEnd w:id="5"/>
    </w:p>
    <w:p w14:paraId="0A1AA302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6" w:name="_Toc1184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采购内容及数量：</w:t>
      </w:r>
      <w:bookmarkEnd w:id="6"/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26"/>
        <w:gridCol w:w="4061"/>
        <w:gridCol w:w="709"/>
        <w:gridCol w:w="1524"/>
      </w:tblGrid>
      <w:tr w14:paraId="3091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Align w:val="center"/>
          </w:tcPr>
          <w:p w14:paraId="660A1C25">
            <w:pPr>
              <w:pStyle w:val="3"/>
              <w:snapToGrid w:val="0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26" w:type="dxa"/>
            <w:vAlign w:val="center"/>
          </w:tcPr>
          <w:p w14:paraId="6013F657">
            <w:pPr>
              <w:pStyle w:val="3"/>
              <w:snapToGrid w:val="0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061" w:type="dxa"/>
            <w:vAlign w:val="center"/>
          </w:tcPr>
          <w:p w14:paraId="424C7600">
            <w:pPr>
              <w:pStyle w:val="3"/>
              <w:snapToGrid w:val="0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工作范围简述</w:t>
            </w:r>
          </w:p>
        </w:tc>
        <w:tc>
          <w:tcPr>
            <w:tcW w:w="709" w:type="dxa"/>
            <w:vAlign w:val="center"/>
          </w:tcPr>
          <w:p w14:paraId="6FD9C202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24" w:type="dxa"/>
            <w:vAlign w:val="center"/>
          </w:tcPr>
          <w:p w14:paraId="2080112E"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预算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价</w:t>
            </w:r>
          </w:p>
        </w:tc>
      </w:tr>
      <w:tr w14:paraId="326C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20" w:type="dxa"/>
            <w:vAlign w:val="center"/>
          </w:tcPr>
          <w:p w14:paraId="75E05DA5">
            <w:pPr>
              <w:pStyle w:val="3"/>
              <w:snapToGrid w:val="0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26" w:type="dxa"/>
            <w:vAlign w:val="center"/>
          </w:tcPr>
          <w:p w14:paraId="4A91B88C"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2025年安吉农商银行部分网点门头改造(制作及安装)项目</w:t>
            </w:r>
          </w:p>
        </w:tc>
        <w:tc>
          <w:tcPr>
            <w:tcW w:w="4061" w:type="dxa"/>
            <w:vAlign w:val="center"/>
          </w:tcPr>
          <w:p w14:paraId="430B9F63"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灵芝支行、皈山支行、缫舍支行、永和支行4家门头制作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安装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14:paraId="12818F53">
            <w:pPr>
              <w:pStyle w:val="3"/>
              <w:snapToGrid w:val="0"/>
              <w:spacing w:before="0" w:beforeAutospacing="0" w:after="0" w:afterAutospacing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1524" w:type="dxa"/>
            <w:vAlign w:val="center"/>
          </w:tcPr>
          <w:p w14:paraId="0FE93A8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38.95万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 w14:paraId="2157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20" w:type="dxa"/>
            <w:vAlign w:val="center"/>
          </w:tcPr>
          <w:p w14:paraId="01CCE094">
            <w:pPr>
              <w:pStyle w:val="2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9020" w:type="dxa"/>
            <w:gridSpan w:val="4"/>
            <w:vAlign w:val="center"/>
          </w:tcPr>
          <w:p w14:paraId="46D0424F"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1、本项目采购预算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价为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38.95万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元。投标报价超预算价的投标无效。</w:t>
            </w:r>
          </w:p>
          <w:p w14:paraId="36F01189"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2、投标报价包括但不限于人工费、材料费、机械费、项目措施费、装修垃圾清运费、招标代理服务费、预算编制费等一切费用。</w:t>
            </w:r>
          </w:p>
          <w:p w14:paraId="3B37BE19"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3、服务期限：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天内完成所有工作量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4C6B2A2A">
            <w:pPr>
              <w:spacing w:line="35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4、结算：最终按实际工程量进行结算。</w:t>
            </w:r>
          </w:p>
          <w:p w14:paraId="0ADD2345">
            <w:pPr>
              <w:spacing w:line="36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5、其他要求详见招标文件。</w:t>
            </w:r>
          </w:p>
        </w:tc>
      </w:tr>
    </w:tbl>
    <w:p w14:paraId="60FCBE6F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bookmarkStart w:id="7" w:name="_Toc1934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六、合格投标人的资格要求：</w:t>
      </w:r>
      <w:bookmarkEnd w:id="7"/>
    </w:p>
    <w:p w14:paraId="74E2D8B7">
      <w:pPr>
        <w:spacing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1、参照《中华人民共和国政府采购法》第二十二条规定；</w:t>
      </w:r>
    </w:p>
    <w:p w14:paraId="726A8A58">
      <w:pPr>
        <w:spacing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至本项目响应截止时间前，供应商未列入失信被执行人、重大税收违法失信主体、政府采购严重违法失信行为记录名单（以“信用中国”网站www.creditchina.gov.cn、“中国政府采购网”www.ccgp.gov.cn查询结果为准）；</w:t>
      </w:r>
    </w:p>
    <w:p w14:paraId="36B3918D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3、单位负责人为同一人或者存在直接控股、管理关系的不同供应商，不得同时参加同一合同项下的投标；</w:t>
      </w:r>
    </w:p>
    <w:p w14:paraId="665242D5">
      <w:pPr>
        <w:snapToGrid w:val="0"/>
        <w:spacing w:line="360" w:lineRule="exact"/>
        <w:ind w:right="105" w:rightChars="50" w:firstLine="480" w:firstLineChars="200"/>
        <w:rPr>
          <w:rFonts w:ascii="仿宋" w:hAnsi="仿宋" w:eastAsia="仿宋" w:cs="仿宋"/>
          <w:color w:val="0000FF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投标人资质要求：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投标人营业执照范围包括广告制作业务</w:t>
      </w:r>
    </w:p>
    <w:p w14:paraId="2127C82D">
      <w:pPr>
        <w:spacing w:line="38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5、本项目不接受联合体投标，禁止转包。</w:t>
      </w:r>
    </w:p>
    <w:p w14:paraId="01D276D2">
      <w:pPr>
        <w:pStyle w:val="8"/>
        <w:spacing w:after="0" w:line="380" w:lineRule="exact"/>
        <w:outlineLvl w:val="1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8" w:name="_Toc91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招标文件的报名/发售时间、地址、售价:</w:t>
      </w:r>
      <w:bookmarkEnd w:id="8"/>
    </w:p>
    <w:p w14:paraId="571B77CE">
      <w:pPr>
        <w:pStyle w:val="8"/>
        <w:spacing w:after="0" w:line="3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9" w:name="_Toc1155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1、报名/发售时间：2025年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日至2025年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日上午：8:30-11:00   下午：13:30-17:00</w:t>
      </w:r>
    </w:p>
    <w:p w14:paraId="5CA94932">
      <w:pPr>
        <w:pStyle w:val="8"/>
        <w:spacing w:after="0"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2、报名/发售地点：湖州江南工程管理有限公司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（浙江省安吉县金融中心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14楼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）</w:t>
      </w:r>
    </w:p>
    <w:p w14:paraId="3001AF2D">
      <w:pPr>
        <w:pStyle w:val="8"/>
        <w:spacing w:after="0"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3、标书售价：500元/本，售后不退。</w:t>
      </w:r>
    </w:p>
    <w:p w14:paraId="2BE21A5E">
      <w:pPr>
        <w:snapToGrid w:val="0"/>
        <w:spacing w:line="360" w:lineRule="exact"/>
        <w:ind w:firstLine="482" w:firstLineChars="200"/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4、报名方式：接受投标供应商以电子邮件报名或邮寄形式报名（同时接受现场报名），报名前应事先联系代理公司。如采用电子邮件报名的，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请将报名资料上传至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644655760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@qq.com，联系人：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曾先生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，联系电话：0572-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5076515/13017902883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。</w:t>
      </w:r>
    </w:p>
    <w:p w14:paraId="5E2F776E">
      <w:pPr>
        <w:spacing w:line="38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公告期限：自本公告发布之日起5个工作日。</w:t>
      </w:r>
    </w:p>
    <w:p w14:paraId="1E46282E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八、响应文件递交截止时间及开标时间：</w:t>
      </w:r>
      <w:bookmarkEnd w:id="9"/>
    </w:p>
    <w:p w14:paraId="5A81E6E7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响应文件递交截止时间：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0时。</w:t>
      </w:r>
    </w:p>
    <w:p w14:paraId="44996904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开标时间：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</w:t>
      </w:r>
      <w:bookmarkStart w:id="17" w:name="_GoBack"/>
      <w:bookmarkEnd w:id="17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0时。</w:t>
      </w:r>
    </w:p>
    <w:p w14:paraId="75BC55C4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10" w:name="_Toc30558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九、响应文件递交地址及开标地址：</w:t>
      </w:r>
      <w:bookmarkEnd w:id="10"/>
    </w:p>
    <w:p w14:paraId="10A64B5F">
      <w:pPr>
        <w:adjustRightInd w:val="0"/>
        <w:spacing w:line="36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响应文件递交地址：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浙江省安吉县昌硕街道昌硕东路1号（浙江安吉农村商业银行股份有限公司8楼会议室）。逾期送达或未密封的投标文件将不予受理。</w:t>
      </w:r>
    </w:p>
    <w:p w14:paraId="143941AA">
      <w:pPr>
        <w:adjustRightInd w:val="0"/>
        <w:spacing w:line="360" w:lineRule="exact"/>
        <w:ind w:firstLine="480" w:firstLineChars="200"/>
        <w:rPr>
          <w:rFonts w:ascii="仿宋" w:hAnsi="仿宋" w:eastAsia="仿宋" w:cs="仿宋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开标地址：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浙江省安吉县昌硕街道昌硕东路1号（浙江安吉农村商业银行股份有限公司8楼会议室）。</w:t>
      </w:r>
    </w:p>
    <w:p w14:paraId="50BFB8DB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11" w:name="_Toc2072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十、投标保证金：</w:t>
      </w:r>
      <w:bookmarkEnd w:id="11"/>
    </w:p>
    <w:p w14:paraId="0769892A">
      <w:pPr>
        <w:spacing w:line="38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本次投标保证金为人民币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000元。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缴纳时间应于开标前到帐，可用银行汇款、网银汇款等形式缴入以下账户：</w:t>
      </w:r>
    </w:p>
    <w:p w14:paraId="150E39AB">
      <w:pPr>
        <w:adjustRightInd w:val="0"/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12" w:name="_Toc13403"/>
      <w:r>
        <w:rPr>
          <w:rFonts w:hint="eastAsia" w:ascii="仿宋" w:hAnsi="仿宋" w:eastAsia="仿宋" w:cs="仿宋"/>
          <w:sz w:val="24"/>
          <w:szCs w:val="24"/>
        </w:rPr>
        <w:t>收款单位（户名）：湖州江南工程管理有限公司安吉分公司</w:t>
      </w:r>
    </w:p>
    <w:p w14:paraId="24D745DA">
      <w:pPr>
        <w:adjustRightInd w:val="0"/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开户银行：浙江安吉农村商业银行股份有限公司开发区支行</w:t>
      </w:r>
    </w:p>
    <w:p w14:paraId="2B8AEAE7">
      <w:pPr>
        <w:adjustRightInd w:val="0"/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银行账号：2010 0009 4528 523</w:t>
      </w:r>
    </w:p>
    <w:p w14:paraId="7C9934EB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十一、本次招标有关信息刊登在：</w:t>
      </w:r>
      <w:bookmarkEnd w:id="12"/>
    </w:p>
    <w:p w14:paraId="0E8F9833">
      <w:pPr>
        <w:adjustRightInd w:val="0"/>
        <w:snapToGrid w:val="0"/>
        <w:spacing w:line="3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浙江安吉农村商业银行股份有限公司官网（</w:t>
      </w:r>
      <w:r>
        <w:rPr>
          <w:color w:val="auto"/>
          <w:sz w:val="24"/>
          <w:highlight w:val="none"/>
        </w:rPr>
        <w:fldChar w:fldCharType="begin"/>
      </w:r>
      <w:r>
        <w:rPr>
          <w:color w:val="auto"/>
          <w:sz w:val="24"/>
          <w:highlight w:val="none"/>
        </w:rPr>
        <w:instrText xml:space="preserve"> HYPERLINK "http://WWW.ajrcb.com" </w:instrText>
      </w:r>
      <w:r>
        <w:rPr>
          <w:color w:val="auto"/>
          <w:sz w:val="24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</w:rPr>
        <w:t>WWW.ajrcb.com</w:t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）。</w:t>
      </w:r>
    </w:p>
    <w:p w14:paraId="0556D57C">
      <w:pPr>
        <w:snapToGrid w:val="0"/>
        <w:spacing w:line="380" w:lineRule="exact"/>
        <w:outlineLvl w:val="1"/>
        <w:rPr>
          <w:rFonts w:ascii="仿宋" w:hAnsi="仿宋" w:eastAsia="仿宋" w:cs="仿宋"/>
          <w:b/>
          <w:color w:val="auto"/>
          <w:kern w:val="0"/>
          <w:sz w:val="24"/>
          <w:szCs w:val="24"/>
          <w:highlight w:val="none"/>
        </w:rPr>
      </w:pPr>
      <w:bookmarkStart w:id="13" w:name="_Toc11786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十二、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</w:rPr>
        <w:t>其他事项：</w:t>
      </w:r>
      <w:bookmarkEnd w:id="13"/>
    </w:p>
    <w:p w14:paraId="0838F234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1、供应商认为采购文件使自己的合法权益受到损害的，可以自收到采购文件之日（发售截止日之后收到采购文件的，以发售截止日为准）或者采购公告期限届满之日起7个工作日内，以书面形式向采购人和采购代理机构提出质疑。质疑人对采购人、采购代理机构的答复不满意或者采购人、采购代理机构未在规定的时间内作出答复的，可以在答复期满后十五个工作日内向同级采购监督管理部门投诉。</w:t>
      </w:r>
    </w:p>
    <w:p w14:paraId="55C26986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2、购买招标文件时须提交以下文件资料（按次序纵向装订成册，所有复印件均需加盖公章），并满足本公告中对供应商的资格要求：</w:t>
      </w:r>
    </w:p>
    <w:p w14:paraId="724717BE"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A、报名表；</w:t>
      </w:r>
    </w:p>
    <w:p w14:paraId="4D5642C3"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B、有效的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营业执照三证合一或五证合一的副本复印件一份；</w:t>
      </w:r>
    </w:p>
    <w:p w14:paraId="1953A30C">
      <w:pPr>
        <w:spacing w:line="3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C、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法定代表人身份证明书（原件），法定代表人授权书（原件）及联系方式；</w:t>
      </w:r>
    </w:p>
    <w:p w14:paraId="13EFFDDE">
      <w:pPr>
        <w:snapToGrid w:val="0"/>
        <w:spacing w:line="360" w:lineRule="exact"/>
        <w:ind w:right="105" w:rightChars="5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D、被授权人身份证复印件一份（原件备查）；</w:t>
      </w:r>
    </w:p>
    <w:p w14:paraId="5E527C2C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</w:rPr>
        <w:t>3、本项目采用资格后审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403C0597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14" w:name="_Toc1437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十三、招标代理费用：</w:t>
      </w:r>
      <w:bookmarkEnd w:id="14"/>
    </w:p>
    <w:p w14:paraId="223263AF">
      <w:pPr>
        <w:pStyle w:val="8"/>
        <w:spacing w:after="0" w:line="380" w:lineRule="exact"/>
        <w:ind w:firstLine="480" w:firstLineChars="200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本项目招标代理费用由中标人支付。</w:t>
      </w:r>
    </w:p>
    <w:p w14:paraId="3E102E2A">
      <w:pPr>
        <w:pStyle w:val="8"/>
        <w:spacing w:after="0" w:line="380" w:lineRule="exact"/>
        <w:outlineLvl w:val="1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15" w:name="_Toc19544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十四、投标注意事项</w:t>
      </w:r>
      <w:bookmarkEnd w:id="15"/>
    </w:p>
    <w:p w14:paraId="41250DA3">
      <w:pPr>
        <w:spacing w:line="38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投标人应当派法定代表人或授权代表出席开标会议（授权代表应当是投标人的在职正式职工，并携带身份证、授权委托书等有效证明出席）。</w:t>
      </w:r>
    </w:p>
    <w:p w14:paraId="2336A8E8">
      <w:pPr>
        <w:pStyle w:val="8"/>
        <w:spacing w:after="0" w:line="380" w:lineRule="exact"/>
        <w:outlineLvl w:val="1"/>
        <w:rPr>
          <w:rFonts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16" w:name="_Toc2877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十五、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采购人、采购监管机构的名称、地址和联系方式。</w:t>
      </w:r>
      <w:bookmarkEnd w:id="16"/>
    </w:p>
    <w:bookmarkEnd w:id="1"/>
    <w:p w14:paraId="69D43153">
      <w:pPr>
        <w:snapToGrid w:val="0"/>
        <w:spacing w:line="38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1、采购人：浙江安吉农村商业银行股份有限公司</w:t>
      </w:r>
    </w:p>
    <w:p w14:paraId="541AF77E">
      <w:pPr>
        <w:snapToGrid w:val="0"/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联系人：邱梦宇          联系电话：18768119759</w:t>
      </w:r>
    </w:p>
    <w:p w14:paraId="64045278">
      <w:pPr>
        <w:snapToGrid w:val="0"/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2、采购代理机构：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湖州江南工程管理有限公司</w:t>
      </w:r>
    </w:p>
    <w:p w14:paraId="57CB63CE">
      <w:pPr>
        <w:snapToGrid w:val="0"/>
        <w:spacing w:line="360" w:lineRule="exact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曾先生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         联系电话：0572-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076515/13017902883</w:t>
      </w:r>
    </w:p>
    <w:p w14:paraId="416AAB77"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3、采购监管及投诉受理部门：纪检办      联系电话：0572-5024259</w:t>
      </w:r>
    </w:p>
    <w:p w14:paraId="3AD83296"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地址：安吉县昌硕街道昌硕东路1号15楼</w:t>
      </w:r>
    </w:p>
    <w:p w14:paraId="6492B00B">
      <w:pPr>
        <w:pStyle w:val="8"/>
        <w:spacing w:after="0" w:line="380" w:lineRule="exact"/>
        <w:jc w:val="right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34E37BC3">
      <w:pPr>
        <w:pStyle w:val="8"/>
        <w:spacing w:after="0" w:line="380" w:lineRule="exact"/>
        <w:jc w:val="right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浙江安吉农村商业银行股份有限公司</w:t>
      </w:r>
    </w:p>
    <w:p w14:paraId="27D3DE6E">
      <w:pPr>
        <w:pStyle w:val="8"/>
        <w:spacing w:after="0" w:line="380" w:lineRule="exact"/>
        <w:jc w:val="right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湖州江南工程管理有限公司</w:t>
      </w:r>
    </w:p>
    <w:p w14:paraId="7863353A">
      <w:pPr>
        <w:pStyle w:val="8"/>
        <w:spacing w:after="0" w:line="380" w:lineRule="exact"/>
        <w:jc w:val="right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</w:t>
      </w:r>
    </w:p>
    <w:p w14:paraId="4B1B7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7808"/>
    <w:rsid w:val="57BE7A9E"/>
    <w:rsid w:val="6B4C7808"/>
    <w:rsid w:val="7F4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tabs>
        <w:tab w:val="left" w:pos="1200"/>
      </w:tabs>
      <w:spacing w:beforeLines="50" w:afterLines="50" w:line="400" w:lineRule="exact"/>
      <w:ind w:left="780" w:hanging="360"/>
      <w:textAlignment w:val="auto"/>
    </w:pPr>
    <w:rPr>
      <w:rFonts w:ascii="宋体" w:hAnsi="Courier New"/>
      <w:sz w:val="24"/>
      <w:szCs w:val="20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/>
      <w:color w:val="000000"/>
      <w:kern w:val="0"/>
      <w:sz w:val="24"/>
    </w:rPr>
  </w:style>
  <w:style w:type="character" w:styleId="6">
    <w:name w:val="Hyperlink"/>
    <w:basedOn w:val="7"/>
    <w:qFormat/>
    <w:uiPriority w:val="99"/>
    <w:rPr>
      <w:rFonts w:ascii="Times New Roman" w:hAnsi="Times New Roman" w:eastAsia="宋体"/>
      <w:color w:val="333333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  <w:style w:type="paragraph" w:customStyle="1" w:styleId="8">
    <w:name w:val="Char Char Char Char Char Char1"/>
    <w:basedOn w:val="1"/>
    <w:qFormat/>
    <w:uiPriority w:val="99"/>
    <w:pPr>
      <w:spacing w:after="160" w:line="240" w:lineRule="exact"/>
      <w:jc w:val="left"/>
      <w:textAlignment w:val="auto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1790</Words>
  <Characters>2014</Characters>
  <Lines>0</Lines>
  <Paragraphs>0</Paragraphs>
  <TotalTime>0</TotalTime>
  <ScaleCrop>false</ScaleCrop>
  <LinksUpToDate>false</LinksUpToDate>
  <CharactersWithSpaces>2048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2025-06-13T10:40:00Z</dcterms:created>
  <dc:creator>zj</dc:creator>
  <cp:lastModifiedBy>zj</cp:lastModifiedBy>
  <dcterms:modified xsi:type="dcterms:W3CDTF">2025-06-13T11:08:50Z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7011070173244E1A85E1059B03EC5B72_11</vt:lpwstr>
  </property>
  <property fmtid="{D5CDD505-2E9C-101B-9397-08002B2CF9AE}" pid="4" name="KSOTemplateDocerSaveRecord">
    <vt:lpwstr>eyJoZGlkIjoiNmM2M2Y3ODVmZGJiNjM2OTkyOGUzMzE1YTFlOTVmNjgifQ==</vt:lpwstr>
  </property>
</Properties>
</file>