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83A" w:rsidRPr="000463E3" w:rsidRDefault="0015183A" w:rsidP="0015183A">
      <w:pPr>
        <w:pStyle w:val="1"/>
        <w:spacing w:before="120" w:after="120" w:line="240" w:lineRule="auto"/>
        <w:jc w:val="center"/>
        <w:rPr>
          <w:rFonts w:ascii="微软雅黑" w:eastAsia="微软雅黑" w:hAnsi="微软雅黑"/>
          <w:sz w:val="32"/>
          <w:szCs w:val="32"/>
        </w:rPr>
      </w:pPr>
      <w:bookmarkStart w:id="0" w:name="OLE_LINK3"/>
      <w:r w:rsidRPr="000463E3">
        <w:rPr>
          <w:rFonts w:ascii="微软雅黑" w:eastAsia="微软雅黑" w:hAnsi="微软雅黑" w:hint="eastAsia"/>
          <w:sz w:val="32"/>
          <w:szCs w:val="32"/>
        </w:rPr>
        <w:t>竞争性磋商公告</w:t>
      </w:r>
    </w:p>
    <w:p w:rsidR="0015183A" w:rsidRPr="000463E3" w:rsidRDefault="0015183A" w:rsidP="0015183A">
      <w:pPr>
        <w:snapToGrid w:val="0"/>
        <w:spacing w:line="360" w:lineRule="exact"/>
        <w:ind w:firstLineChars="200" w:firstLine="420"/>
        <w:rPr>
          <w:rFonts w:ascii="微软雅黑" w:eastAsia="微软雅黑" w:hAnsi="微软雅黑"/>
          <w:b/>
          <w:bCs/>
          <w:szCs w:val="21"/>
        </w:rPr>
      </w:pPr>
      <w:r w:rsidRPr="000463E3">
        <w:rPr>
          <w:rFonts w:ascii="微软雅黑" w:eastAsia="微软雅黑" w:hAnsi="微软雅黑" w:cs="宋体" w:hint="eastAsia"/>
          <w:kern w:val="0"/>
          <w:szCs w:val="21"/>
        </w:rPr>
        <w:t>参照《中华人民共和国政府采购法》、《政府采购竞争性磋商采购方式管理暂行办法》等有关规定，安吉匠心工程咨询有限责任公司受</w:t>
      </w:r>
      <w:r w:rsidRPr="000463E3">
        <w:rPr>
          <w:rFonts w:ascii="微软雅黑" w:eastAsia="微软雅黑" w:hAnsi="微软雅黑" w:hint="eastAsia"/>
          <w:b/>
          <w:bCs/>
          <w:szCs w:val="21"/>
        </w:rPr>
        <w:t>浙江安吉农村商业银行股份有限公司</w:t>
      </w:r>
      <w:r w:rsidRPr="000463E3">
        <w:rPr>
          <w:rFonts w:ascii="微软雅黑" w:eastAsia="微软雅黑" w:hAnsi="微软雅黑" w:cs="宋体" w:hint="eastAsia"/>
          <w:kern w:val="0"/>
          <w:szCs w:val="21"/>
        </w:rPr>
        <w:t>的委托，就《</w:t>
      </w:r>
      <w:r w:rsidRPr="000463E3">
        <w:rPr>
          <w:rFonts w:ascii="微软雅黑" w:eastAsia="微软雅黑" w:hAnsi="微软雅黑" w:cs="宋体" w:hint="eastAsia"/>
          <w:b/>
          <w:kern w:val="0"/>
          <w:szCs w:val="21"/>
        </w:rPr>
        <w:t>安吉农商银行上墅支行原拆原建项目设计非政府采购项目》</w:t>
      </w:r>
      <w:r w:rsidRPr="000463E3">
        <w:rPr>
          <w:rFonts w:ascii="微软雅黑" w:eastAsia="微软雅黑" w:hAnsi="微软雅黑" w:cs="宋体" w:hint="eastAsia"/>
          <w:kern w:val="0"/>
          <w:szCs w:val="21"/>
        </w:rPr>
        <w:t>进行竞争性磋商，欢迎国内合格的供应商前来磋商。</w:t>
      </w:r>
    </w:p>
    <w:p w:rsidR="0015183A" w:rsidRPr="000463E3" w:rsidRDefault="0015183A" w:rsidP="0015183A">
      <w:pPr>
        <w:numPr>
          <w:ilvl w:val="0"/>
          <w:numId w:val="1"/>
        </w:numPr>
        <w:snapToGrid w:val="0"/>
        <w:spacing w:line="360" w:lineRule="exact"/>
        <w:rPr>
          <w:rFonts w:ascii="微软雅黑" w:eastAsia="微软雅黑" w:hAnsi="微软雅黑" w:cs="宋体"/>
          <w:kern w:val="0"/>
          <w:szCs w:val="21"/>
        </w:rPr>
      </w:pPr>
      <w:r w:rsidRPr="000463E3">
        <w:rPr>
          <w:rFonts w:ascii="微软雅黑" w:eastAsia="微软雅黑" w:hAnsi="微软雅黑" w:cs="宋体" w:hint="eastAsia"/>
          <w:b/>
          <w:kern w:val="0"/>
          <w:szCs w:val="21"/>
        </w:rPr>
        <w:t>磋商项目编号：</w:t>
      </w:r>
      <w:r w:rsidRPr="000463E3">
        <w:rPr>
          <w:rFonts w:ascii="微软雅黑" w:eastAsia="微软雅黑" w:hAnsi="微软雅黑" w:cs="宋体" w:hint="eastAsia"/>
          <w:kern w:val="0"/>
          <w:szCs w:val="21"/>
        </w:rPr>
        <w:t>AJNSHDZCG-2025-</w:t>
      </w:r>
      <w:r w:rsidR="00B03897" w:rsidRPr="000463E3">
        <w:rPr>
          <w:rFonts w:ascii="微软雅黑" w:eastAsia="微软雅黑" w:hAnsi="微软雅黑" w:cs="宋体" w:hint="eastAsia"/>
          <w:kern w:val="0"/>
          <w:szCs w:val="21"/>
        </w:rPr>
        <w:t>036</w:t>
      </w:r>
    </w:p>
    <w:p w:rsidR="0015183A" w:rsidRPr="000463E3" w:rsidRDefault="0015183A" w:rsidP="0015183A">
      <w:pPr>
        <w:snapToGrid w:val="0"/>
        <w:spacing w:line="360" w:lineRule="exact"/>
        <w:rPr>
          <w:rFonts w:ascii="微软雅黑" w:eastAsia="微软雅黑" w:hAnsi="微软雅黑" w:cs="宋体"/>
          <w:kern w:val="0"/>
          <w:szCs w:val="21"/>
        </w:rPr>
      </w:pPr>
      <w:r w:rsidRPr="000463E3">
        <w:rPr>
          <w:rFonts w:ascii="微软雅黑" w:eastAsia="微软雅黑" w:hAnsi="微软雅黑" w:cs="宋体" w:hint="eastAsia"/>
          <w:b/>
          <w:kern w:val="0"/>
          <w:szCs w:val="21"/>
        </w:rPr>
        <w:t>二、磋商项目：</w:t>
      </w:r>
      <w:r w:rsidRPr="000463E3">
        <w:rPr>
          <w:rFonts w:ascii="微软雅黑" w:eastAsia="微软雅黑" w:hAnsi="微软雅黑" w:cs="宋体" w:hint="eastAsia"/>
          <w:kern w:val="0"/>
          <w:szCs w:val="21"/>
        </w:rPr>
        <w:t xml:space="preserve">安吉农商银行上墅支行原拆原建项目设计非政府采购项目   </w:t>
      </w:r>
    </w:p>
    <w:p w:rsidR="0015183A" w:rsidRPr="000463E3" w:rsidRDefault="0015183A" w:rsidP="0015183A">
      <w:pPr>
        <w:snapToGrid w:val="0"/>
        <w:spacing w:line="360" w:lineRule="exact"/>
        <w:rPr>
          <w:rFonts w:ascii="微软雅黑" w:eastAsia="微软雅黑" w:hAnsi="微软雅黑" w:cs="宋体"/>
          <w:kern w:val="0"/>
          <w:szCs w:val="21"/>
        </w:rPr>
      </w:pPr>
      <w:r w:rsidRPr="000463E3">
        <w:rPr>
          <w:rFonts w:ascii="微软雅黑" w:eastAsia="微软雅黑" w:hAnsi="微软雅黑" w:cs="宋体" w:hint="eastAsia"/>
          <w:b/>
          <w:kern w:val="0"/>
          <w:szCs w:val="21"/>
        </w:rPr>
        <w:t>三、采购组织类型：</w:t>
      </w:r>
      <w:r w:rsidRPr="000463E3">
        <w:rPr>
          <w:rFonts w:ascii="微软雅黑" w:eastAsia="微软雅黑" w:hAnsi="微软雅黑" w:cs="宋体" w:hint="eastAsia"/>
          <w:kern w:val="0"/>
          <w:szCs w:val="21"/>
        </w:rPr>
        <w:t>自行采购委托代理（非政府采购项目）</w:t>
      </w:r>
    </w:p>
    <w:p w:rsidR="0015183A" w:rsidRPr="000463E3" w:rsidRDefault="0015183A" w:rsidP="0015183A">
      <w:pPr>
        <w:snapToGrid w:val="0"/>
        <w:spacing w:line="360" w:lineRule="exact"/>
        <w:rPr>
          <w:rFonts w:ascii="微软雅黑" w:eastAsia="微软雅黑" w:hAnsi="微软雅黑" w:cs="宋体"/>
          <w:kern w:val="0"/>
          <w:szCs w:val="21"/>
        </w:rPr>
      </w:pPr>
      <w:r w:rsidRPr="000463E3">
        <w:rPr>
          <w:rFonts w:ascii="微软雅黑" w:eastAsia="微软雅黑" w:hAnsi="微软雅黑" w:cs="宋体" w:hint="eastAsia"/>
          <w:b/>
          <w:kern w:val="0"/>
          <w:szCs w:val="21"/>
        </w:rPr>
        <w:t>四、采购方式：</w:t>
      </w:r>
      <w:r w:rsidRPr="000463E3">
        <w:rPr>
          <w:rFonts w:ascii="微软雅黑" w:eastAsia="微软雅黑" w:hAnsi="微软雅黑" w:cs="宋体" w:hint="eastAsia"/>
          <w:kern w:val="0"/>
          <w:szCs w:val="21"/>
        </w:rPr>
        <w:t>竞争性磋商</w:t>
      </w:r>
    </w:p>
    <w:p w:rsidR="0015183A" w:rsidRPr="000463E3" w:rsidRDefault="0015183A" w:rsidP="0015183A">
      <w:pPr>
        <w:snapToGrid w:val="0"/>
        <w:spacing w:line="360" w:lineRule="exact"/>
        <w:rPr>
          <w:rFonts w:ascii="微软雅黑" w:eastAsia="微软雅黑" w:hAnsi="微软雅黑" w:cs="宋体"/>
          <w:kern w:val="0"/>
          <w:szCs w:val="21"/>
        </w:rPr>
      </w:pPr>
      <w:r w:rsidRPr="000463E3">
        <w:rPr>
          <w:rFonts w:ascii="微软雅黑" w:eastAsia="微软雅黑" w:hAnsi="微软雅黑" w:cs="宋体" w:hint="eastAsia"/>
          <w:b/>
          <w:kern w:val="0"/>
          <w:szCs w:val="21"/>
        </w:rPr>
        <w:t>五、磋商项目概况</w:t>
      </w:r>
      <w:r w:rsidRPr="000463E3">
        <w:rPr>
          <w:rFonts w:ascii="微软雅黑" w:eastAsia="微软雅黑" w:hAnsi="微软雅黑" w:cs="宋体" w:hint="eastAsia"/>
          <w:kern w:val="0"/>
          <w:szCs w:val="21"/>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992"/>
        <w:gridCol w:w="5954"/>
        <w:gridCol w:w="850"/>
        <w:gridCol w:w="1276"/>
      </w:tblGrid>
      <w:tr w:rsidR="0015183A" w:rsidRPr="000463E3" w:rsidTr="009E2BE7">
        <w:trPr>
          <w:trHeight w:val="494"/>
        </w:trPr>
        <w:tc>
          <w:tcPr>
            <w:tcW w:w="709" w:type="dxa"/>
            <w:vAlign w:val="center"/>
          </w:tcPr>
          <w:p w:rsidR="0015183A" w:rsidRPr="000463E3" w:rsidRDefault="0015183A" w:rsidP="009E2BE7">
            <w:pPr>
              <w:pStyle w:val="a3"/>
              <w:snapToGrid w:val="0"/>
              <w:spacing w:beforeLines="0" w:afterLines="0" w:line="360" w:lineRule="exact"/>
              <w:jc w:val="center"/>
              <w:rPr>
                <w:rFonts w:ascii="微软雅黑" w:eastAsia="微软雅黑" w:hAnsi="微软雅黑"/>
                <w:sz w:val="21"/>
                <w:szCs w:val="21"/>
              </w:rPr>
            </w:pPr>
            <w:r w:rsidRPr="000463E3">
              <w:rPr>
                <w:rFonts w:ascii="微软雅黑" w:eastAsia="微软雅黑" w:hAnsi="微软雅黑" w:hint="eastAsia"/>
                <w:sz w:val="21"/>
                <w:szCs w:val="21"/>
              </w:rPr>
              <w:t>序号</w:t>
            </w:r>
          </w:p>
        </w:tc>
        <w:tc>
          <w:tcPr>
            <w:tcW w:w="992" w:type="dxa"/>
            <w:vAlign w:val="center"/>
          </w:tcPr>
          <w:p w:rsidR="0015183A" w:rsidRPr="000463E3" w:rsidRDefault="0015183A" w:rsidP="009E2BE7">
            <w:pPr>
              <w:pStyle w:val="a3"/>
              <w:snapToGrid w:val="0"/>
              <w:spacing w:beforeLines="0" w:afterLines="0" w:line="360" w:lineRule="exact"/>
              <w:jc w:val="center"/>
              <w:rPr>
                <w:rFonts w:ascii="微软雅黑" w:eastAsia="微软雅黑" w:hAnsi="微软雅黑"/>
                <w:sz w:val="21"/>
                <w:szCs w:val="21"/>
              </w:rPr>
            </w:pPr>
            <w:r w:rsidRPr="000463E3">
              <w:rPr>
                <w:rFonts w:ascii="微软雅黑" w:eastAsia="微软雅黑" w:hAnsi="微软雅黑" w:hint="eastAsia"/>
                <w:sz w:val="21"/>
                <w:szCs w:val="21"/>
              </w:rPr>
              <w:t>名称</w:t>
            </w:r>
          </w:p>
        </w:tc>
        <w:tc>
          <w:tcPr>
            <w:tcW w:w="5954" w:type="dxa"/>
            <w:vAlign w:val="center"/>
          </w:tcPr>
          <w:p w:rsidR="0015183A" w:rsidRPr="000463E3" w:rsidRDefault="0015183A" w:rsidP="009E2BE7">
            <w:pPr>
              <w:pStyle w:val="a3"/>
              <w:snapToGrid w:val="0"/>
              <w:spacing w:beforeLines="0" w:afterLines="0" w:line="360" w:lineRule="exact"/>
              <w:jc w:val="center"/>
              <w:rPr>
                <w:rFonts w:ascii="微软雅黑" w:eastAsia="微软雅黑" w:hAnsi="微软雅黑"/>
                <w:sz w:val="21"/>
                <w:szCs w:val="21"/>
              </w:rPr>
            </w:pPr>
            <w:r w:rsidRPr="000463E3">
              <w:rPr>
                <w:rFonts w:ascii="微软雅黑" w:eastAsia="微软雅黑" w:hAnsi="微软雅黑" w:hint="eastAsia"/>
                <w:sz w:val="21"/>
                <w:szCs w:val="21"/>
              </w:rPr>
              <w:t>服务内容及要求简述</w:t>
            </w:r>
          </w:p>
        </w:tc>
        <w:tc>
          <w:tcPr>
            <w:tcW w:w="850" w:type="dxa"/>
            <w:vAlign w:val="center"/>
          </w:tcPr>
          <w:p w:rsidR="0015183A" w:rsidRPr="000463E3" w:rsidRDefault="0015183A" w:rsidP="009E2BE7">
            <w:pPr>
              <w:pStyle w:val="a3"/>
              <w:snapToGrid w:val="0"/>
              <w:spacing w:beforeLines="0" w:afterLines="0" w:line="360" w:lineRule="exact"/>
              <w:jc w:val="center"/>
              <w:rPr>
                <w:rFonts w:ascii="微软雅黑" w:eastAsia="微软雅黑" w:hAnsi="微软雅黑"/>
                <w:sz w:val="21"/>
                <w:szCs w:val="21"/>
              </w:rPr>
            </w:pPr>
            <w:r w:rsidRPr="000463E3">
              <w:rPr>
                <w:rFonts w:ascii="微软雅黑" w:eastAsia="微软雅黑" w:hAnsi="微软雅黑" w:hint="eastAsia"/>
                <w:sz w:val="21"/>
                <w:szCs w:val="21"/>
              </w:rPr>
              <w:t>数量</w:t>
            </w:r>
          </w:p>
        </w:tc>
        <w:tc>
          <w:tcPr>
            <w:tcW w:w="1276" w:type="dxa"/>
            <w:vAlign w:val="center"/>
          </w:tcPr>
          <w:p w:rsidR="0015183A" w:rsidRPr="000463E3" w:rsidRDefault="0015183A" w:rsidP="009E2BE7">
            <w:pPr>
              <w:pStyle w:val="a3"/>
              <w:snapToGrid w:val="0"/>
              <w:spacing w:beforeLines="0" w:afterLines="0" w:line="360" w:lineRule="exact"/>
              <w:jc w:val="center"/>
              <w:rPr>
                <w:rFonts w:ascii="微软雅黑" w:eastAsia="微软雅黑" w:hAnsi="微软雅黑"/>
                <w:sz w:val="21"/>
                <w:szCs w:val="21"/>
              </w:rPr>
            </w:pPr>
            <w:r w:rsidRPr="000463E3">
              <w:rPr>
                <w:rFonts w:ascii="微软雅黑" w:eastAsia="微软雅黑" w:hAnsi="微软雅黑" w:hint="eastAsia"/>
                <w:sz w:val="21"/>
                <w:szCs w:val="21"/>
              </w:rPr>
              <w:t>采购预算价</w:t>
            </w:r>
          </w:p>
        </w:tc>
      </w:tr>
      <w:tr w:rsidR="0015183A" w:rsidRPr="000463E3" w:rsidTr="009E2BE7">
        <w:trPr>
          <w:trHeight w:val="1362"/>
        </w:trPr>
        <w:tc>
          <w:tcPr>
            <w:tcW w:w="709" w:type="dxa"/>
            <w:vAlign w:val="center"/>
          </w:tcPr>
          <w:p w:rsidR="0015183A" w:rsidRPr="000463E3" w:rsidRDefault="0015183A" w:rsidP="009E2BE7">
            <w:pPr>
              <w:spacing w:line="360" w:lineRule="exact"/>
              <w:jc w:val="center"/>
              <w:rPr>
                <w:rFonts w:ascii="微软雅黑" w:eastAsia="微软雅黑" w:hAnsi="微软雅黑" w:cs="宋体"/>
                <w:szCs w:val="21"/>
              </w:rPr>
            </w:pPr>
            <w:r w:rsidRPr="000463E3">
              <w:rPr>
                <w:rFonts w:ascii="微软雅黑" w:eastAsia="微软雅黑" w:hAnsi="微软雅黑" w:cs="宋体" w:hint="eastAsia"/>
                <w:szCs w:val="21"/>
              </w:rPr>
              <w:t>1</w:t>
            </w:r>
          </w:p>
        </w:tc>
        <w:tc>
          <w:tcPr>
            <w:tcW w:w="992" w:type="dxa"/>
            <w:vAlign w:val="center"/>
          </w:tcPr>
          <w:p w:rsidR="0015183A" w:rsidRPr="000463E3" w:rsidRDefault="0015183A" w:rsidP="009E2BE7">
            <w:pPr>
              <w:spacing w:line="360" w:lineRule="exact"/>
              <w:jc w:val="left"/>
              <w:rPr>
                <w:rFonts w:ascii="微软雅黑" w:eastAsia="微软雅黑" w:hAnsi="微软雅黑" w:cs="宋体"/>
                <w:kern w:val="0"/>
                <w:szCs w:val="21"/>
              </w:rPr>
            </w:pPr>
            <w:r w:rsidRPr="000463E3">
              <w:rPr>
                <w:rFonts w:ascii="微软雅黑" w:eastAsia="微软雅黑" w:hAnsi="微软雅黑" w:cs="宋体" w:hint="eastAsia"/>
                <w:kern w:val="0"/>
                <w:szCs w:val="21"/>
              </w:rPr>
              <w:t>安吉农商银行上墅支行原拆原建项目设计非政府采购项目</w:t>
            </w:r>
          </w:p>
        </w:tc>
        <w:tc>
          <w:tcPr>
            <w:tcW w:w="5954" w:type="dxa"/>
            <w:vAlign w:val="center"/>
          </w:tcPr>
          <w:p w:rsidR="0015183A" w:rsidRPr="000463E3" w:rsidRDefault="0015183A" w:rsidP="009E2BE7">
            <w:pPr>
              <w:spacing w:line="360" w:lineRule="exact"/>
              <w:jc w:val="left"/>
              <w:rPr>
                <w:rFonts w:ascii="微软雅黑" w:eastAsia="微软雅黑" w:hAnsi="微软雅黑"/>
                <w:bCs/>
                <w:kern w:val="0"/>
                <w:szCs w:val="21"/>
              </w:rPr>
            </w:pPr>
            <w:r w:rsidRPr="000463E3">
              <w:rPr>
                <w:rFonts w:ascii="微软雅黑" w:eastAsia="微软雅黑" w:hAnsi="微软雅黑"/>
                <w:bCs/>
                <w:kern w:val="0"/>
                <w:szCs w:val="21"/>
              </w:rPr>
              <w:t>本项目总净用地面积</w:t>
            </w:r>
            <w:r w:rsidRPr="000463E3">
              <w:rPr>
                <w:rFonts w:ascii="微软雅黑" w:eastAsia="微软雅黑" w:hAnsi="微软雅黑" w:hint="eastAsia"/>
                <w:bCs/>
                <w:kern w:val="0"/>
                <w:szCs w:val="21"/>
              </w:rPr>
              <w:t>1388.1平方米，建筑由一幢L型三层建筑组成，总建筑面积拟定1</w:t>
            </w:r>
            <w:r w:rsidRPr="000463E3">
              <w:rPr>
                <w:rFonts w:ascii="微软雅黑" w:eastAsia="微软雅黑" w:hAnsi="微软雅黑"/>
                <w:bCs/>
                <w:kern w:val="0"/>
                <w:szCs w:val="21"/>
              </w:rPr>
              <w:t>5</w:t>
            </w:r>
            <w:r w:rsidRPr="000463E3">
              <w:rPr>
                <w:rFonts w:ascii="微软雅黑" w:eastAsia="微软雅黑" w:hAnsi="微软雅黑" w:hint="eastAsia"/>
                <w:bCs/>
                <w:kern w:val="0"/>
                <w:szCs w:val="21"/>
              </w:rPr>
              <w:t>00平方米。具体内容包括项目范围内的方案及扩初设计及后续设计调整等工作、概算清单编制、后期施工图设计配合等工作，本次设计内容包含但不限于总平面图设计、建筑设计、结构设计、给排水设计、电气设计、暖通设计、弱电设计、消防设计、室外配套工程设计、室外场地设计、市政设计等，本次不包含地质勘察、电力、燃气、水务、厨房专项设计、环评设计、水土保持以及本项目用地红线外内容设计等。具体内容详见磋商文件。</w:t>
            </w:r>
          </w:p>
        </w:tc>
        <w:tc>
          <w:tcPr>
            <w:tcW w:w="850" w:type="dxa"/>
            <w:vAlign w:val="center"/>
          </w:tcPr>
          <w:p w:rsidR="0015183A" w:rsidRPr="000463E3" w:rsidRDefault="0015183A" w:rsidP="009E2BE7">
            <w:pPr>
              <w:spacing w:line="360" w:lineRule="exact"/>
              <w:jc w:val="center"/>
              <w:rPr>
                <w:rFonts w:ascii="微软雅黑" w:eastAsia="微软雅黑" w:hAnsi="微软雅黑" w:cs="宋体"/>
                <w:szCs w:val="21"/>
              </w:rPr>
            </w:pPr>
            <w:r w:rsidRPr="000463E3">
              <w:rPr>
                <w:rFonts w:ascii="微软雅黑" w:eastAsia="微软雅黑" w:hAnsi="微软雅黑" w:cs="微软雅黑" w:hint="eastAsia"/>
                <w:szCs w:val="21"/>
              </w:rPr>
              <w:t>1项</w:t>
            </w:r>
          </w:p>
        </w:tc>
        <w:tc>
          <w:tcPr>
            <w:tcW w:w="1276" w:type="dxa"/>
            <w:vAlign w:val="center"/>
          </w:tcPr>
          <w:p w:rsidR="0015183A" w:rsidRPr="000463E3" w:rsidRDefault="0015183A" w:rsidP="00B03897">
            <w:pPr>
              <w:spacing w:line="360" w:lineRule="exact"/>
              <w:jc w:val="center"/>
              <w:rPr>
                <w:rFonts w:ascii="微软雅黑" w:eastAsia="微软雅黑" w:hAnsi="微软雅黑" w:cs="宋体"/>
                <w:szCs w:val="21"/>
              </w:rPr>
            </w:pPr>
            <w:r w:rsidRPr="000463E3">
              <w:rPr>
                <w:rFonts w:ascii="微软雅黑" w:eastAsia="微软雅黑" w:hAnsi="微软雅黑" w:cs="宋体" w:hint="eastAsia"/>
                <w:szCs w:val="21"/>
              </w:rPr>
              <w:t>19.8万元</w:t>
            </w:r>
          </w:p>
        </w:tc>
      </w:tr>
      <w:tr w:rsidR="0015183A" w:rsidRPr="000463E3" w:rsidTr="009E2BE7">
        <w:trPr>
          <w:trHeight w:val="991"/>
        </w:trPr>
        <w:tc>
          <w:tcPr>
            <w:tcW w:w="709" w:type="dxa"/>
            <w:vAlign w:val="center"/>
          </w:tcPr>
          <w:p w:rsidR="0015183A" w:rsidRPr="000463E3" w:rsidRDefault="0015183A" w:rsidP="009E2BE7">
            <w:pPr>
              <w:widowControl/>
              <w:spacing w:line="360" w:lineRule="exact"/>
              <w:jc w:val="center"/>
              <w:rPr>
                <w:rFonts w:ascii="微软雅黑" w:eastAsia="微软雅黑" w:hAnsi="微软雅黑"/>
                <w:szCs w:val="21"/>
              </w:rPr>
            </w:pPr>
            <w:r w:rsidRPr="000463E3">
              <w:rPr>
                <w:rFonts w:ascii="微软雅黑" w:eastAsia="微软雅黑" w:hAnsi="微软雅黑" w:hint="eastAsia"/>
                <w:szCs w:val="21"/>
              </w:rPr>
              <w:t>备</w:t>
            </w:r>
          </w:p>
          <w:p w:rsidR="0015183A" w:rsidRPr="000463E3" w:rsidRDefault="0015183A" w:rsidP="009E2BE7">
            <w:pPr>
              <w:widowControl/>
              <w:spacing w:line="360" w:lineRule="exact"/>
              <w:jc w:val="center"/>
              <w:rPr>
                <w:rFonts w:ascii="微软雅黑" w:eastAsia="微软雅黑" w:hAnsi="微软雅黑"/>
                <w:szCs w:val="21"/>
              </w:rPr>
            </w:pPr>
            <w:r w:rsidRPr="000463E3">
              <w:rPr>
                <w:rFonts w:ascii="微软雅黑" w:eastAsia="微软雅黑" w:hAnsi="微软雅黑" w:hint="eastAsia"/>
                <w:szCs w:val="21"/>
              </w:rPr>
              <w:t>注</w:t>
            </w:r>
          </w:p>
        </w:tc>
        <w:tc>
          <w:tcPr>
            <w:tcW w:w="9072" w:type="dxa"/>
            <w:gridSpan w:val="4"/>
          </w:tcPr>
          <w:p w:rsidR="0015183A" w:rsidRPr="000463E3" w:rsidRDefault="0015183A" w:rsidP="009E2BE7">
            <w:pPr>
              <w:widowControl/>
              <w:spacing w:line="380" w:lineRule="exact"/>
              <w:rPr>
                <w:rFonts w:ascii="微软雅黑" w:eastAsia="微软雅黑" w:hAnsi="微软雅黑" w:cs="微软雅黑"/>
                <w:kern w:val="1"/>
                <w:szCs w:val="21"/>
              </w:rPr>
            </w:pPr>
            <w:r w:rsidRPr="000463E3">
              <w:rPr>
                <w:rFonts w:ascii="微软雅黑" w:eastAsia="微软雅黑" w:hAnsi="微软雅黑" w:cs="宋体" w:hint="eastAsia"/>
                <w:szCs w:val="21"/>
              </w:rPr>
              <w:t>1、本项目采购预算价为19.8万元，投标报价超预算价的投标无效。</w:t>
            </w:r>
          </w:p>
          <w:p w:rsidR="0015183A" w:rsidRPr="000463E3" w:rsidRDefault="0015183A" w:rsidP="009E2BE7">
            <w:pPr>
              <w:widowControl/>
              <w:spacing w:line="360" w:lineRule="exact"/>
              <w:rPr>
                <w:rFonts w:ascii="微软雅黑" w:eastAsia="微软雅黑" w:hAnsi="微软雅黑" w:cs="微软雅黑"/>
                <w:szCs w:val="21"/>
              </w:rPr>
            </w:pPr>
            <w:r w:rsidRPr="000463E3">
              <w:rPr>
                <w:rFonts w:ascii="微软雅黑" w:eastAsia="微软雅黑" w:hAnsi="微软雅黑" w:cs="宋体" w:hint="eastAsia"/>
                <w:szCs w:val="21"/>
              </w:rPr>
              <w:t>2、服务期限：</w:t>
            </w:r>
            <w:r w:rsidRPr="000463E3">
              <w:rPr>
                <w:rFonts w:ascii="微软雅黑" w:eastAsia="微软雅黑" w:hAnsi="微软雅黑" w:cs="微软雅黑" w:hint="eastAsia"/>
                <w:szCs w:val="21"/>
              </w:rPr>
              <w:t>合同签订后30个工作日，具体以采购人要求为准。</w:t>
            </w:r>
          </w:p>
          <w:p w:rsidR="0015183A" w:rsidRPr="000463E3" w:rsidRDefault="0015183A" w:rsidP="009E2BE7">
            <w:pPr>
              <w:widowControl/>
              <w:spacing w:line="360" w:lineRule="exact"/>
              <w:rPr>
                <w:rFonts w:ascii="微软雅黑" w:eastAsia="微软雅黑" w:hAnsi="微软雅黑" w:cs="宋体"/>
                <w:szCs w:val="21"/>
              </w:rPr>
            </w:pPr>
            <w:r w:rsidRPr="000463E3">
              <w:rPr>
                <w:rFonts w:ascii="微软雅黑" w:eastAsia="微软雅黑" w:hAnsi="微软雅黑" w:hint="eastAsia"/>
                <w:kern w:val="0"/>
                <w:szCs w:val="21"/>
              </w:rPr>
              <w:t>3、</w:t>
            </w:r>
            <w:r w:rsidRPr="000463E3">
              <w:rPr>
                <w:rFonts w:ascii="微软雅黑" w:eastAsia="微软雅黑" w:hAnsi="微软雅黑" w:hint="eastAsia"/>
                <w:szCs w:val="21"/>
              </w:rPr>
              <w:t>具体服务要求详见磋商文件。</w:t>
            </w:r>
          </w:p>
        </w:tc>
      </w:tr>
    </w:tbl>
    <w:p w:rsidR="0015183A" w:rsidRPr="000463E3" w:rsidRDefault="0015183A" w:rsidP="0015183A">
      <w:pPr>
        <w:snapToGrid w:val="0"/>
        <w:spacing w:line="360" w:lineRule="exact"/>
        <w:rPr>
          <w:rFonts w:ascii="微软雅黑" w:eastAsia="微软雅黑" w:hAnsi="微软雅黑" w:cs="宋体"/>
          <w:kern w:val="0"/>
          <w:szCs w:val="21"/>
        </w:rPr>
      </w:pPr>
      <w:r w:rsidRPr="000463E3">
        <w:rPr>
          <w:rFonts w:ascii="微软雅黑" w:eastAsia="微软雅黑" w:hAnsi="微软雅黑" w:cs="宋体" w:hint="eastAsia"/>
          <w:b/>
          <w:kern w:val="0"/>
          <w:szCs w:val="21"/>
        </w:rPr>
        <w:t>六、供应商资格要求</w:t>
      </w:r>
      <w:r w:rsidRPr="000463E3">
        <w:rPr>
          <w:rFonts w:ascii="微软雅黑" w:eastAsia="微软雅黑" w:hAnsi="微软雅黑" w:cs="宋体" w:hint="eastAsia"/>
          <w:kern w:val="0"/>
          <w:szCs w:val="21"/>
        </w:rPr>
        <w:t>：</w:t>
      </w:r>
    </w:p>
    <w:p w:rsidR="0015183A" w:rsidRPr="000463E3" w:rsidRDefault="0015183A" w:rsidP="0015183A">
      <w:pPr>
        <w:spacing w:line="360" w:lineRule="exact"/>
        <w:ind w:firstLineChars="200" w:firstLine="420"/>
        <w:rPr>
          <w:rFonts w:ascii="微软雅黑" w:eastAsia="微软雅黑" w:hAnsi="微软雅黑"/>
          <w:szCs w:val="21"/>
        </w:rPr>
      </w:pPr>
      <w:r w:rsidRPr="000463E3">
        <w:rPr>
          <w:rFonts w:ascii="微软雅黑" w:eastAsia="微软雅黑" w:hAnsi="微软雅黑" w:hint="eastAsia"/>
          <w:szCs w:val="21"/>
        </w:rPr>
        <w:t>1、参照《中华人民共和国政府采购法》第二十二条规定；</w:t>
      </w:r>
    </w:p>
    <w:p w:rsidR="0015183A" w:rsidRPr="000463E3" w:rsidRDefault="0015183A" w:rsidP="0015183A">
      <w:pPr>
        <w:spacing w:line="360" w:lineRule="exact"/>
        <w:ind w:firstLineChars="200" w:firstLine="420"/>
        <w:rPr>
          <w:rFonts w:ascii="微软雅黑" w:eastAsia="微软雅黑" w:hAnsi="微软雅黑"/>
          <w:szCs w:val="21"/>
        </w:rPr>
      </w:pPr>
      <w:r w:rsidRPr="000463E3">
        <w:rPr>
          <w:rFonts w:ascii="微软雅黑" w:eastAsia="微软雅黑" w:hAnsi="微软雅黑" w:hint="eastAsia"/>
          <w:szCs w:val="21"/>
        </w:rPr>
        <w:t>2、至本项目响应截止时间前，供应商未列入失信被执行人、重大税收违法失信主体、政府采购严重违法失信行为记录名单（以“信用中国”网站www.creditchina.gov.cn、“中国政府采购网”www.ccgp.gov.cn查询结果为准）；</w:t>
      </w:r>
    </w:p>
    <w:p w:rsidR="0015183A" w:rsidRPr="000463E3" w:rsidRDefault="0015183A" w:rsidP="0015183A">
      <w:pPr>
        <w:snapToGrid w:val="0"/>
        <w:spacing w:line="360" w:lineRule="exact"/>
        <w:ind w:firstLineChars="200" w:firstLine="420"/>
        <w:rPr>
          <w:rFonts w:ascii="微软雅黑" w:eastAsia="微软雅黑" w:hAnsi="微软雅黑"/>
          <w:szCs w:val="21"/>
        </w:rPr>
      </w:pPr>
      <w:r w:rsidRPr="000463E3">
        <w:rPr>
          <w:rFonts w:ascii="微软雅黑" w:eastAsia="微软雅黑" w:hAnsi="微软雅黑" w:hint="eastAsia"/>
          <w:szCs w:val="21"/>
        </w:rPr>
        <w:t>3、单位负责人为同一人或者存在直接控股、管理关系的不同供应商，不得同时参加同一合同项下的投标；</w:t>
      </w:r>
    </w:p>
    <w:p w:rsidR="0015183A" w:rsidRPr="000463E3" w:rsidRDefault="0015183A" w:rsidP="0015183A">
      <w:pPr>
        <w:spacing w:line="400" w:lineRule="exact"/>
        <w:ind w:firstLine="420"/>
        <w:rPr>
          <w:rFonts w:ascii="微软雅黑" w:eastAsia="微软雅黑" w:hAnsi="微软雅黑" w:cs="微软雅黑"/>
          <w:kern w:val="1"/>
          <w:szCs w:val="21"/>
        </w:rPr>
      </w:pPr>
      <w:r w:rsidRPr="000463E3">
        <w:rPr>
          <w:rFonts w:ascii="微软雅黑" w:eastAsia="微软雅黑" w:hAnsi="微软雅黑" w:hint="eastAsia"/>
          <w:szCs w:val="21"/>
        </w:rPr>
        <w:t>4、具备有效的工程设计综合资质甲级或建筑行业设计乙级及以上资质或建筑行业（建筑工程）专业设计乙级及以上资质</w:t>
      </w:r>
      <w:r w:rsidRPr="000463E3">
        <w:rPr>
          <w:rFonts w:ascii="微软雅黑" w:eastAsia="微软雅黑" w:hAnsi="微软雅黑" w:cs="微软雅黑" w:hint="eastAsia"/>
          <w:kern w:val="1"/>
          <w:szCs w:val="21"/>
        </w:rPr>
        <w:t>；</w:t>
      </w:r>
    </w:p>
    <w:p w:rsidR="0015183A" w:rsidRPr="000463E3" w:rsidRDefault="0015183A" w:rsidP="0015183A">
      <w:pPr>
        <w:spacing w:line="400" w:lineRule="exact"/>
        <w:ind w:firstLine="420"/>
        <w:rPr>
          <w:rFonts w:ascii="微软雅黑" w:eastAsia="微软雅黑" w:hAnsi="微软雅黑" w:cs="微软雅黑"/>
          <w:kern w:val="1"/>
          <w:szCs w:val="21"/>
        </w:rPr>
      </w:pPr>
      <w:r w:rsidRPr="000463E3">
        <w:rPr>
          <w:rFonts w:ascii="微软雅黑" w:eastAsia="微软雅黑" w:hAnsi="微软雅黑" w:cs="微软雅黑" w:hint="eastAsia"/>
          <w:kern w:val="1"/>
          <w:szCs w:val="21"/>
        </w:rPr>
        <w:t>5、拟派项目负责人资格要求：具备有效的一级注册建筑师注册证书；</w:t>
      </w:r>
    </w:p>
    <w:p w:rsidR="0015183A" w:rsidRPr="000463E3" w:rsidRDefault="0015183A" w:rsidP="0015183A">
      <w:pPr>
        <w:spacing w:line="360" w:lineRule="exact"/>
        <w:ind w:firstLineChars="200" w:firstLine="420"/>
        <w:rPr>
          <w:rFonts w:ascii="微软雅黑" w:eastAsia="微软雅黑" w:hAnsi="微软雅黑"/>
          <w:szCs w:val="21"/>
        </w:rPr>
      </w:pPr>
      <w:r w:rsidRPr="000463E3">
        <w:rPr>
          <w:rFonts w:ascii="微软雅黑" w:eastAsia="微软雅黑" w:hAnsi="微软雅黑" w:hint="eastAsia"/>
          <w:szCs w:val="21"/>
        </w:rPr>
        <w:t>6、本项目不接受联合体投标，禁止转包。</w:t>
      </w:r>
    </w:p>
    <w:p w:rsidR="0015183A" w:rsidRPr="000463E3" w:rsidRDefault="0015183A" w:rsidP="0015183A">
      <w:pPr>
        <w:snapToGrid w:val="0"/>
        <w:spacing w:line="360" w:lineRule="exact"/>
        <w:rPr>
          <w:rFonts w:ascii="微软雅黑" w:eastAsia="微软雅黑" w:hAnsi="微软雅黑" w:cs="宋体"/>
          <w:kern w:val="0"/>
          <w:szCs w:val="21"/>
        </w:rPr>
      </w:pPr>
      <w:r w:rsidRPr="000463E3">
        <w:rPr>
          <w:rFonts w:ascii="微软雅黑" w:eastAsia="微软雅黑" w:hAnsi="微软雅黑" w:cs="宋体" w:hint="eastAsia"/>
          <w:b/>
          <w:kern w:val="0"/>
          <w:szCs w:val="21"/>
        </w:rPr>
        <w:t>七、竞争性磋商文件的</w:t>
      </w:r>
      <w:r w:rsidRPr="000463E3">
        <w:rPr>
          <w:rFonts w:ascii="微软雅黑" w:eastAsia="微软雅黑" w:hAnsi="微软雅黑" w:cs="Arial"/>
          <w:b/>
          <w:bCs/>
          <w:szCs w:val="21"/>
        </w:rPr>
        <w:t>报名/发售时间、地址、售价:</w:t>
      </w:r>
    </w:p>
    <w:p w:rsidR="0015183A" w:rsidRPr="000463E3" w:rsidRDefault="0015183A" w:rsidP="0015183A">
      <w:pPr>
        <w:snapToGrid w:val="0"/>
        <w:spacing w:line="360" w:lineRule="exact"/>
        <w:ind w:firstLineChars="200" w:firstLine="420"/>
        <w:rPr>
          <w:rFonts w:ascii="微软雅黑" w:eastAsia="微软雅黑" w:hAnsi="微软雅黑" w:cs="宋体"/>
          <w:kern w:val="0"/>
          <w:szCs w:val="21"/>
        </w:rPr>
      </w:pPr>
      <w:r w:rsidRPr="000463E3">
        <w:rPr>
          <w:rFonts w:ascii="微软雅黑" w:eastAsia="微软雅黑" w:hAnsi="微软雅黑" w:cs="宋体" w:hint="eastAsia"/>
          <w:kern w:val="0"/>
          <w:szCs w:val="21"/>
        </w:rPr>
        <w:t>1、竞争性磋商文件报名/发售时间：2025年</w:t>
      </w:r>
      <w:r w:rsidRPr="000463E3">
        <w:rPr>
          <w:rFonts w:ascii="微软雅黑" w:eastAsia="微软雅黑" w:hAnsi="微软雅黑" w:cs="宋体"/>
          <w:kern w:val="0"/>
          <w:szCs w:val="21"/>
        </w:rPr>
        <w:t>9</w:t>
      </w:r>
      <w:r w:rsidRPr="000463E3">
        <w:rPr>
          <w:rFonts w:ascii="微软雅黑" w:eastAsia="微软雅黑" w:hAnsi="微软雅黑" w:cs="宋体" w:hint="eastAsia"/>
          <w:kern w:val="0"/>
          <w:szCs w:val="21"/>
        </w:rPr>
        <w:t>月</w:t>
      </w:r>
      <w:r w:rsidR="00B03897" w:rsidRPr="000463E3">
        <w:rPr>
          <w:rFonts w:ascii="微软雅黑" w:eastAsia="微软雅黑" w:hAnsi="微软雅黑" w:cs="宋体" w:hint="eastAsia"/>
          <w:kern w:val="0"/>
          <w:szCs w:val="21"/>
        </w:rPr>
        <w:t>19</w:t>
      </w:r>
      <w:r w:rsidRPr="000463E3">
        <w:rPr>
          <w:rFonts w:ascii="微软雅黑" w:eastAsia="微软雅黑" w:hAnsi="微软雅黑" w:cs="宋体" w:hint="eastAsia"/>
          <w:kern w:val="0"/>
          <w:szCs w:val="21"/>
        </w:rPr>
        <w:t>日至2025年</w:t>
      </w:r>
      <w:r w:rsidRPr="000463E3">
        <w:rPr>
          <w:rFonts w:ascii="微软雅黑" w:eastAsia="微软雅黑" w:hAnsi="微软雅黑" w:cs="宋体"/>
          <w:kern w:val="0"/>
          <w:szCs w:val="21"/>
        </w:rPr>
        <w:t>9</w:t>
      </w:r>
      <w:r w:rsidRPr="000463E3">
        <w:rPr>
          <w:rFonts w:ascii="微软雅黑" w:eastAsia="微软雅黑" w:hAnsi="微软雅黑" w:cs="宋体" w:hint="eastAsia"/>
          <w:kern w:val="0"/>
          <w:szCs w:val="21"/>
        </w:rPr>
        <w:t>月</w:t>
      </w:r>
      <w:r w:rsidR="00B03897" w:rsidRPr="000463E3">
        <w:rPr>
          <w:rFonts w:ascii="微软雅黑" w:eastAsia="微软雅黑" w:hAnsi="微软雅黑" w:cs="宋体" w:hint="eastAsia"/>
          <w:kern w:val="0"/>
          <w:szCs w:val="21"/>
        </w:rPr>
        <w:t>26</w:t>
      </w:r>
      <w:r w:rsidRPr="000463E3">
        <w:rPr>
          <w:rFonts w:ascii="微软雅黑" w:eastAsia="微软雅黑" w:hAnsi="微软雅黑" w:cs="宋体" w:hint="eastAsia"/>
          <w:kern w:val="0"/>
          <w:szCs w:val="21"/>
        </w:rPr>
        <w:t>日(双休日及法定节假日除外) 上午：8:30-12:00   下午：14:00-17:30</w:t>
      </w:r>
    </w:p>
    <w:p w:rsidR="0015183A" w:rsidRPr="000463E3" w:rsidRDefault="0015183A" w:rsidP="0015183A">
      <w:pPr>
        <w:snapToGrid w:val="0"/>
        <w:spacing w:line="360" w:lineRule="exact"/>
        <w:ind w:firstLineChars="200" w:firstLine="420"/>
        <w:rPr>
          <w:rFonts w:ascii="微软雅黑" w:eastAsia="微软雅黑" w:hAnsi="微软雅黑" w:cs="宋体"/>
          <w:b/>
          <w:kern w:val="0"/>
          <w:szCs w:val="21"/>
        </w:rPr>
      </w:pPr>
      <w:r w:rsidRPr="000463E3">
        <w:rPr>
          <w:rFonts w:ascii="微软雅黑" w:eastAsia="微软雅黑" w:hAnsi="微软雅黑" w:cs="宋体" w:hint="eastAsia"/>
          <w:kern w:val="0"/>
          <w:szCs w:val="21"/>
        </w:rPr>
        <w:t>2、获取竞争性磋商文件报名/发售地点：安吉匠心工程咨询有限责任公司</w:t>
      </w:r>
      <w:r w:rsidRPr="000463E3">
        <w:rPr>
          <w:rFonts w:ascii="微软雅黑" w:eastAsia="微软雅黑" w:hAnsi="微软雅黑" w:cs="宋体" w:hint="eastAsia"/>
          <w:b/>
          <w:kern w:val="0"/>
          <w:szCs w:val="21"/>
        </w:rPr>
        <w:t>（浙江省</w:t>
      </w:r>
      <w:r w:rsidRPr="000463E3">
        <w:rPr>
          <w:rFonts w:ascii="微软雅黑" w:eastAsia="微软雅黑" w:hAnsi="微软雅黑" w:hint="eastAsia"/>
          <w:b/>
          <w:szCs w:val="21"/>
        </w:rPr>
        <w:t>安吉县昌硕街道</w:t>
      </w:r>
      <w:r w:rsidRPr="000463E3">
        <w:rPr>
          <w:rFonts w:ascii="微软雅黑" w:eastAsia="微软雅黑" w:hAnsi="微软雅黑" w:hint="eastAsia"/>
          <w:b/>
          <w:szCs w:val="21"/>
        </w:rPr>
        <w:lastRenderedPageBreak/>
        <w:t>天目中路531号</w:t>
      </w:r>
      <w:r w:rsidRPr="000463E3">
        <w:rPr>
          <w:rFonts w:ascii="微软雅黑" w:eastAsia="微软雅黑" w:hAnsi="微软雅黑" w:cs="宋体" w:hint="eastAsia"/>
          <w:b/>
          <w:kern w:val="0"/>
          <w:szCs w:val="21"/>
        </w:rPr>
        <w:t>）。</w:t>
      </w:r>
    </w:p>
    <w:p w:rsidR="0015183A" w:rsidRPr="000463E3" w:rsidRDefault="0015183A" w:rsidP="0015183A">
      <w:pPr>
        <w:snapToGrid w:val="0"/>
        <w:spacing w:line="360" w:lineRule="exact"/>
        <w:ind w:firstLineChars="200" w:firstLine="420"/>
        <w:rPr>
          <w:rFonts w:ascii="微软雅黑" w:eastAsia="微软雅黑" w:hAnsi="微软雅黑" w:cs="宋体"/>
          <w:kern w:val="0"/>
          <w:szCs w:val="21"/>
        </w:rPr>
      </w:pPr>
      <w:r w:rsidRPr="000463E3">
        <w:rPr>
          <w:rFonts w:ascii="微软雅黑" w:eastAsia="微软雅黑" w:hAnsi="微软雅黑" w:cs="宋体" w:hint="eastAsia"/>
          <w:kern w:val="0"/>
          <w:szCs w:val="21"/>
        </w:rPr>
        <w:t>3、竞争性磋商文件售价：500元/本，售后不退。</w:t>
      </w:r>
    </w:p>
    <w:p w:rsidR="0015183A" w:rsidRPr="000463E3" w:rsidRDefault="0015183A" w:rsidP="0015183A">
      <w:pPr>
        <w:snapToGrid w:val="0"/>
        <w:spacing w:line="360" w:lineRule="exact"/>
        <w:ind w:firstLineChars="200" w:firstLine="420"/>
        <w:rPr>
          <w:rFonts w:ascii="微软雅黑" w:eastAsia="微软雅黑" w:hAnsi="微软雅黑"/>
          <w:b/>
          <w:szCs w:val="21"/>
        </w:rPr>
      </w:pPr>
      <w:r w:rsidRPr="000463E3">
        <w:rPr>
          <w:rFonts w:ascii="微软雅黑" w:eastAsia="微软雅黑" w:hAnsi="微软雅黑" w:cs="宋体" w:hint="eastAsia"/>
          <w:b/>
          <w:kern w:val="0"/>
          <w:szCs w:val="21"/>
        </w:rPr>
        <w:t>4、报名方式：</w:t>
      </w:r>
      <w:r w:rsidRPr="000463E3">
        <w:rPr>
          <w:rFonts w:ascii="微软雅黑" w:eastAsia="微软雅黑" w:hAnsi="微软雅黑" w:hint="eastAsia"/>
          <w:b/>
          <w:szCs w:val="21"/>
        </w:rPr>
        <w:t>本项目接受电子邮件或邮寄形式报名（同时接受现场报名），报名前事先电话联系代理公司。如采用电子邮件报名的，请将报名资料上传至819964698@qq.com，联系人：俞志昂，联系电话：0572-5210322。</w:t>
      </w:r>
    </w:p>
    <w:p w:rsidR="0015183A" w:rsidRPr="000463E3" w:rsidRDefault="0015183A" w:rsidP="0015183A">
      <w:pPr>
        <w:snapToGrid w:val="0"/>
        <w:spacing w:line="360" w:lineRule="exact"/>
        <w:ind w:firstLineChars="200" w:firstLine="420"/>
        <w:rPr>
          <w:rFonts w:ascii="微软雅黑" w:eastAsia="微软雅黑" w:hAnsi="微软雅黑"/>
          <w:szCs w:val="21"/>
        </w:rPr>
      </w:pPr>
      <w:r w:rsidRPr="000463E3">
        <w:rPr>
          <w:rFonts w:ascii="微软雅黑" w:eastAsia="微软雅黑" w:hAnsi="微软雅黑" w:hint="eastAsia"/>
          <w:szCs w:val="21"/>
        </w:rPr>
        <w:t>5、公告期限：自本公告发布之日起3个工作日。</w:t>
      </w:r>
    </w:p>
    <w:p w:rsidR="0015183A" w:rsidRPr="000463E3" w:rsidRDefault="0015183A" w:rsidP="0015183A">
      <w:pPr>
        <w:snapToGrid w:val="0"/>
        <w:spacing w:line="360" w:lineRule="exact"/>
        <w:rPr>
          <w:rFonts w:ascii="微软雅黑" w:eastAsia="微软雅黑" w:hAnsi="微软雅黑" w:cs="宋体"/>
          <w:b/>
          <w:bCs/>
          <w:kern w:val="0"/>
          <w:szCs w:val="21"/>
        </w:rPr>
      </w:pPr>
      <w:r w:rsidRPr="000463E3">
        <w:rPr>
          <w:rFonts w:ascii="微软雅黑" w:eastAsia="微软雅黑" w:hAnsi="微软雅黑" w:cs="宋体" w:hint="eastAsia"/>
          <w:b/>
          <w:bCs/>
          <w:kern w:val="0"/>
          <w:szCs w:val="21"/>
        </w:rPr>
        <w:t>八、响应文件递交截止时间及磋商时间：</w:t>
      </w:r>
    </w:p>
    <w:p w:rsidR="0015183A" w:rsidRPr="000463E3" w:rsidRDefault="0015183A" w:rsidP="0015183A">
      <w:pPr>
        <w:snapToGrid w:val="0"/>
        <w:spacing w:line="360" w:lineRule="exact"/>
        <w:ind w:firstLineChars="200" w:firstLine="420"/>
        <w:rPr>
          <w:rFonts w:ascii="微软雅黑" w:eastAsia="微软雅黑" w:hAnsi="微软雅黑"/>
          <w:bCs/>
          <w:kern w:val="0"/>
          <w:szCs w:val="21"/>
        </w:rPr>
      </w:pPr>
      <w:r w:rsidRPr="000463E3">
        <w:rPr>
          <w:rFonts w:ascii="微软雅黑" w:eastAsia="微软雅黑" w:hAnsi="微软雅黑"/>
          <w:bCs/>
          <w:kern w:val="0"/>
          <w:szCs w:val="21"/>
        </w:rPr>
        <w:t>响应文件递交截止时间：</w:t>
      </w:r>
      <w:r w:rsidRPr="000463E3">
        <w:rPr>
          <w:rFonts w:ascii="微软雅黑" w:eastAsia="微软雅黑" w:hAnsi="微软雅黑"/>
          <w:kern w:val="0"/>
          <w:szCs w:val="21"/>
        </w:rPr>
        <w:t>202</w:t>
      </w:r>
      <w:r w:rsidRPr="000463E3">
        <w:rPr>
          <w:rFonts w:ascii="微软雅黑" w:eastAsia="微软雅黑" w:hAnsi="微软雅黑" w:hint="eastAsia"/>
          <w:kern w:val="0"/>
          <w:szCs w:val="21"/>
        </w:rPr>
        <w:t>5</w:t>
      </w:r>
      <w:r w:rsidRPr="000463E3">
        <w:rPr>
          <w:rFonts w:ascii="微软雅黑" w:eastAsia="微软雅黑" w:hAnsi="微软雅黑"/>
          <w:kern w:val="0"/>
          <w:szCs w:val="21"/>
        </w:rPr>
        <w:t>年</w:t>
      </w:r>
      <w:r w:rsidR="00B03897" w:rsidRPr="000463E3">
        <w:rPr>
          <w:rFonts w:ascii="微软雅黑" w:eastAsia="微软雅黑" w:hAnsi="微软雅黑" w:cs="宋体" w:hint="eastAsia"/>
          <w:kern w:val="0"/>
          <w:szCs w:val="21"/>
        </w:rPr>
        <w:t>10</w:t>
      </w:r>
      <w:r w:rsidRPr="000463E3">
        <w:rPr>
          <w:rFonts w:ascii="微软雅黑" w:eastAsia="微软雅黑" w:hAnsi="微软雅黑" w:cs="宋体" w:hint="eastAsia"/>
          <w:kern w:val="0"/>
          <w:szCs w:val="21"/>
        </w:rPr>
        <w:t>月</w:t>
      </w:r>
      <w:r w:rsidR="00B03897" w:rsidRPr="000463E3">
        <w:rPr>
          <w:rFonts w:ascii="微软雅黑" w:eastAsia="微软雅黑" w:hAnsi="微软雅黑" w:cs="宋体" w:hint="eastAsia"/>
          <w:kern w:val="0"/>
          <w:szCs w:val="21"/>
        </w:rPr>
        <w:t>9</w:t>
      </w:r>
      <w:r w:rsidRPr="000463E3">
        <w:rPr>
          <w:rFonts w:ascii="微软雅黑" w:eastAsia="微软雅黑" w:hAnsi="微软雅黑" w:cs="宋体" w:hint="eastAsia"/>
          <w:kern w:val="0"/>
          <w:szCs w:val="21"/>
        </w:rPr>
        <w:t>日下</w:t>
      </w:r>
      <w:r w:rsidRPr="000463E3">
        <w:rPr>
          <w:rFonts w:ascii="微软雅黑" w:eastAsia="微软雅黑" w:hAnsi="微软雅黑" w:hint="eastAsia"/>
          <w:kern w:val="0"/>
          <w:szCs w:val="21"/>
        </w:rPr>
        <w:t>午</w:t>
      </w:r>
      <w:r w:rsidR="00B03897" w:rsidRPr="000463E3">
        <w:rPr>
          <w:rFonts w:ascii="微软雅黑" w:eastAsia="微软雅黑" w:hAnsi="微软雅黑" w:hint="eastAsia"/>
          <w:kern w:val="0"/>
          <w:szCs w:val="21"/>
        </w:rPr>
        <w:t>14</w:t>
      </w:r>
      <w:r w:rsidRPr="000463E3">
        <w:rPr>
          <w:rFonts w:ascii="微软雅黑" w:eastAsia="微软雅黑" w:hAnsi="微软雅黑"/>
          <w:kern w:val="0"/>
          <w:szCs w:val="21"/>
        </w:rPr>
        <w:t>：</w:t>
      </w:r>
      <w:r w:rsidRPr="000463E3">
        <w:rPr>
          <w:rFonts w:ascii="微软雅黑" w:eastAsia="微软雅黑" w:hAnsi="微软雅黑" w:hint="eastAsia"/>
          <w:kern w:val="0"/>
          <w:szCs w:val="21"/>
        </w:rPr>
        <w:t>0</w:t>
      </w:r>
      <w:r w:rsidRPr="000463E3">
        <w:rPr>
          <w:rFonts w:ascii="微软雅黑" w:eastAsia="微软雅黑" w:hAnsi="微软雅黑"/>
          <w:kern w:val="0"/>
          <w:szCs w:val="21"/>
        </w:rPr>
        <w:t>0时。</w:t>
      </w:r>
    </w:p>
    <w:p w:rsidR="0015183A" w:rsidRPr="000463E3" w:rsidRDefault="0015183A" w:rsidP="0015183A">
      <w:pPr>
        <w:snapToGrid w:val="0"/>
        <w:spacing w:line="360" w:lineRule="exact"/>
        <w:ind w:firstLineChars="200" w:firstLine="420"/>
        <w:rPr>
          <w:rFonts w:ascii="微软雅黑" w:eastAsia="微软雅黑" w:hAnsi="微软雅黑" w:cs="宋体"/>
          <w:bCs/>
          <w:kern w:val="0"/>
          <w:szCs w:val="21"/>
        </w:rPr>
      </w:pPr>
      <w:r w:rsidRPr="000463E3">
        <w:rPr>
          <w:rFonts w:ascii="微软雅黑" w:eastAsia="微软雅黑" w:hint="eastAsia"/>
          <w:bCs/>
          <w:kern w:val="0"/>
          <w:szCs w:val="21"/>
        </w:rPr>
        <w:t>响应文件递交地点：</w:t>
      </w:r>
      <w:r w:rsidRPr="000463E3">
        <w:rPr>
          <w:rFonts w:ascii="微软雅黑" w:eastAsia="微软雅黑" w:hAnsi="微软雅黑" w:hint="eastAsia"/>
          <w:szCs w:val="21"/>
        </w:rPr>
        <w:t>浙江省安吉县昌硕街道昌硕东路1号（浙江安吉农村商业银行股份有限公司8楼会议室）。逾期送达或未密封的投标文件将不予受理</w:t>
      </w:r>
      <w:r w:rsidRPr="000463E3">
        <w:rPr>
          <w:rFonts w:ascii="微软雅黑" w:eastAsia="微软雅黑" w:hAnsi="微软雅黑" w:cs="宋体" w:hint="eastAsia"/>
          <w:bCs/>
          <w:kern w:val="0"/>
          <w:szCs w:val="21"/>
        </w:rPr>
        <w:t>。</w:t>
      </w:r>
    </w:p>
    <w:p w:rsidR="0015183A" w:rsidRPr="000463E3" w:rsidRDefault="0015183A" w:rsidP="0015183A">
      <w:pPr>
        <w:snapToGrid w:val="0"/>
        <w:spacing w:line="360" w:lineRule="exact"/>
        <w:rPr>
          <w:rFonts w:ascii="微软雅黑" w:eastAsia="微软雅黑" w:hAnsi="微软雅黑" w:cs="宋体"/>
          <w:b/>
          <w:bCs/>
          <w:kern w:val="0"/>
          <w:szCs w:val="21"/>
        </w:rPr>
      </w:pPr>
      <w:r w:rsidRPr="000463E3">
        <w:rPr>
          <w:rFonts w:ascii="微软雅黑" w:eastAsia="微软雅黑" w:hAnsi="微软雅黑" w:cs="宋体" w:hint="eastAsia"/>
          <w:b/>
          <w:bCs/>
          <w:kern w:val="0"/>
          <w:szCs w:val="21"/>
        </w:rPr>
        <w:t>九、</w:t>
      </w:r>
      <w:r w:rsidRPr="000463E3">
        <w:rPr>
          <w:rFonts w:ascii="微软雅黑" w:eastAsia="微软雅黑" w:cs="宋体" w:hint="eastAsia"/>
          <w:b/>
          <w:bCs/>
          <w:kern w:val="0"/>
          <w:szCs w:val="21"/>
        </w:rPr>
        <w:t>磋商时间及地点</w:t>
      </w:r>
      <w:r w:rsidRPr="000463E3">
        <w:rPr>
          <w:rFonts w:ascii="微软雅黑" w:eastAsia="微软雅黑" w:hAnsi="微软雅黑" w:cs="宋体" w:hint="eastAsia"/>
          <w:b/>
          <w:bCs/>
          <w:kern w:val="0"/>
          <w:szCs w:val="21"/>
        </w:rPr>
        <w:t>：</w:t>
      </w:r>
    </w:p>
    <w:p w:rsidR="0015183A" w:rsidRPr="000463E3" w:rsidRDefault="0015183A" w:rsidP="0015183A">
      <w:pPr>
        <w:snapToGrid w:val="0"/>
        <w:spacing w:line="360" w:lineRule="exact"/>
        <w:ind w:firstLineChars="200" w:firstLine="420"/>
        <w:rPr>
          <w:rFonts w:ascii="微软雅黑" w:eastAsia="微软雅黑"/>
          <w:bCs/>
          <w:kern w:val="0"/>
          <w:szCs w:val="21"/>
        </w:rPr>
      </w:pPr>
      <w:r w:rsidRPr="000463E3">
        <w:rPr>
          <w:rFonts w:ascii="微软雅黑" w:eastAsia="微软雅黑"/>
          <w:bCs/>
          <w:kern w:val="0"/>
          <w:szCs w:val="21"/>
        </w:rPr>
        <w:t>磋商时间：</w:t>
      </w:r>
      <w:r w:rsidRPr="000463E3">
        <w:rPr>
          <w:rFonts w:ascii="微软雅黑" w:eastAsia="微软雅黑"/>
          <w:kern w:val="0"/>
          <w:szCs w:val="21"/>
        </w:rPr>
        <w:t>202</w:t>
      </w:r>
      <w:r w:rsidRPr="000463E3">
        <w:rPr>
          <w:rFonts w:ascii="微软雅黑" w:eastAsia="微软雅黑" w:hint="eastAsia"/>
          <w:kern w:val="0"/>
          <w:szCs w:val="21"/>
        </w:rPr>
        <w:t>5</w:t>
      </w:r>
      <w:r w:rsidRPr="000463E3">
        <w:rPr>
          <w:rFonts w:ascii="微软雅黑" w:eastAsia="微软雅黑"/>
          <w:kern w:val="0"/>
          <w:szCs w:val="21"/>
        </w:rPr>
        <w:t>年</w:t>
      </w:r>
      <w:r w:rsidR="00B03897" w:rsidRPr="000463E3">
        <w:rPr>
          <w:rFonts w:ascii="微软雅黑" w:eastAsia="微软雅黑" w:hAnsi="微软雅黑" w:cs="宋体" w:hint="eastAsia"/>
          <w:kern w:val="0"/>
          <w:szCs w:val="21"/>
        </w:rPr>
        <w:t>10</w:t>
      </w:r>
      <w:r w:rsidRPr="000463E3">
        <w:rPr>
          <w:rFonts w:ascii="微软雅黑" w:eastAsia="微软雅黑" w:hAnsi="微软雅黑" w:cs="宋体" w:hint="eastAsia"/>
          <w:kern w:val="0"/>
          <w:szCs w:val="21"/>
        </w:rPr>
        <w:t>月</w:t>
      </w:r>
      <w:r w:rsidR="00B03897" w:rsidRPr="000463E3">
        <w:rPr>
          <w:rFonts w:ascii="微软雅黑" w:eastAsia="微软雅黑" w:hAnsi="微软雅黑" w:cs="宋体" w:hint="eastAsia"/>
          <w:kern w:val="0"/>
          <w:szCs w:val="21"/>
        </w:rPr>
        <w:t>9</w:t>
      </w:r>
      <w:r w:rsidRPr="000463E3">
        <w:rPr>
          <w:rFonts w:ascii="微软雅黑" w:eastAsia="微软雅黑" w:hAnsi="微软雅黑" w:cs="宋体" w:hint="eastAsia"/>
          <w:kern w:val="0"/>
          <w:szCs w:val="21"/>
        </w:rPr>
        <w:t>日下</w:t>
      </w:r>
      <w:r w:rsidRPr="000463E3">
        <w:rPr>
          <w:rFonts w:ascii="微软雅黑" w:eastAsia="微软雅黑" w:hAnsi="微软雅黑" w:hint="eastAsia"/>
          <w:kern w:val="0"/>
          <w:szCs w:val="21"/>
        </w:rPr>
        <w:t>午14</w:t>
      </w:r>
      <w:r w:rsidRPr="000463E3">
        <w:rPr>
          <w:rFonts w:ascii="微软雅黑" w:eastAsia="微软雅黑" w:hAnsi="微软雅黑"/>
          <w:kern w:val="0"/>
          <w:szCs w:val="21"/>
        </w:rPr>
        <w:t>：</w:t>
      </w:r>
      <w:r w:rsidRPr="000463E3">
        <w:rPr>
          <w:rFonts w:ascii="微软雅黑" w:eastAsia="微软雅黑" w:hAnsi="微软雅黑" w:hint="eastAsia"/>
          <w:kern w:val="0"/>
          <w:szCs w:val="21"/>
        </w:rPr>
        <w:t>0</w:t>
      </w:r>
      <w:r w:rsidRPr="000463E3">
        <w:rPr>
          <w:rFonts w:ascii="微软雅黑" w:eastAsia="微软雅黑" w:hAnsi="微软雅黑"/>
          <w:kern w:val="0"/>
          <w:szCs w:val="21"/>
        </w:rPr>
        <w:t>0时</w:t>
      </w:r>
      <w:r w:rsidRPr="000463E3">
        <w:rPr>
          <w:rFonts w:ascii="微软雅黑" w:eastAsia="微软雅黑"/>
          <w:kern w:val="0"/>
          <w:szCs w:val="21"/>
        </w:rPr>
        <w:t>。</w:t>
      </w:r>
    </w:p>
    <w:p w:rsidR="0015183A" w:rsidRPr="000463E3" w:rsidRDefault="0015183A" w:rsidP="0015183A">
      <w:pPr>
        <w:snapToGrid w:val="0"/>
        <w:spacing w:line="360" w:lineRule="exact"/>
        <w:ind w:firstLineChars="200" w:firstLine="420"/>
        <w:rPr>
          <w:rFonts w:ascii="微软雅黑" w:eastAsia="微软雅黑" w:hAnsi="微软雅黑" w:cs="宋体"/>
          <w:b/>
          <w:kern w:val="0"/>
          <w:szCs w:val="21"/>
        </w:rPr>
      </w:pPr>
      <w:r w:rsidRPr="000463E3">
        <w:rPr>
          <w:rFonts w:ascii="微软雅黑" w:eastAsia="微软雅黑" w:hint="eastAsia"/>
          <w:kern w:val="0"/>
          <w:szCs w:val="21"/>
        </w:rPr>
        <w:t>磋商地点：</w:t>
      </w:r>
      <w:r w:rsidRPr="000463E3">
        <w:rPr>
          <w:rFonts w:ascii="微软雅黑" w:eastAsia="微软雅黑" w:hAnsi="微软雅黑" w:hint="eastAsia"/>
          <w:szCs w:val="21"/>
        </w:rPr>
        <w:t>浙江省安吉县昌硕街道昌硕东路1号（浙江安吉农村商业银行股份有限公司8楼会议室）。</w:t>
      </w:r>
    </w:p>
    <w:p w:rsidR="0015183A" w:rsidRPr="000463E3" w:rsidRDefault="0015183A" w:rsidP="0015183A">
      <w:pPr>
        <w:snapToGrid w:val="0"/>
        <w:spacing w:line="360" w:lineRule="exact"/>
        <w:rPr>
          <w:rFonts w:ascii="微软雅黑" w:eastAsia="微软雅黑" w:hAnsi="微软雅黑" w:cs="宋体"/>
          <w:b/>
          <w:kern w:val="0"/>
          <w:szCs w:val="21"/>
        </w:rPr>
      </w:pPr>
      <w:r w:rsidRPr="000463E3">
        <w:rPr>
          <w:rFonts w:ascii="微软雅黑" w:eastAsia="微软雅黑" w:hAnsi="微软雅黑" w:cs="宋体" w:hint="eastAsia"/>
          <w:b/>
          <w:kern w:val="0"/>
          <w:szCs w:val="21"/>
        </w:rPr>
        <w:t>十、投标保证金：</w:t>
      </w:r>
    </w:p>
    <w:p w:rsidR="0015183A" w:rsidRPr="000463E3" w:rsidRDefault="0015183A" w:rsidP="0015183A">
      <w:pPr>
        <w:widowControl/>
        <w:spacing w:line="360" w:lineRule="exact"/>
        <w:ind w:firstLineChars="200" w:firstLine="420"/>
        <w:jc w:val="left"/>
        <w:rPr>
          <w:rFonts w:ascii="微软雅黑" w:eastAsia="微软雅黑" w:hAnsi="微软雅黑" w:cs="Courier New"/>
          <w:szCs w:val="21"/>
        </w:rPr>
      </w:pPr>
      <w:r w:rsidRPr="000463E3">
        <w:rPr>
          <w:rFonts w:ascii="微软雅黑" w:eastAsia="微软雅黑" w:hAnsi="微软雅黑" w:cs="宋体" w:hint="eastAsia"/>
          <w:kern w:val="0"/>
          <w:szCs w:val="21"/>
        </w:rPr>
        <w:t>本次磋商保证金为人民币5000元。</w:t>
      </w:r>
      <w:r w:rsidRPr="000463E3">
        <w:rPr>
          <w:rFonts w:ascii="微软雅黑" w:eastAsia="微软雅黑" w:hAnsi="微软雅黑" w:cs="Courier New" w:hint="eastAsia"/>
          <w:szCs w:val="21"/>
        </w:rPr>
        <w:t>缴纳时间</w:t>
      </w:r>
      <w:r w:rsidRPr="000463E3">
        <w:rPr>
          <w:rFonts w:ascii="微软雅黑" w:eastAsia="微软雅黑" w:hAnsi="微软雅黑" w:hint="eastAsia"/>
          <w:szCs w:val="21"/>
        </w:rPr>
        <w:t>应于9月</w:t>
      </w:r>
      <w:r w:rsidR="00B03897" w:rsidRPr="000463E3">
        <w:rPr>
          <w:rFonts w:ascii="微软雅黑" w:eastAsia="微软雅黑" w:hAnsi="微软雅黑" w:hint="eastAsia"/>
          <w:szCs w:val="21"/>
        </w:rPr>
        <w:t>30</w:t>
      </w:r>
      <w:r w:rsidRPr="000463E3">
        <w:rPr>
          <w:rFonts w:ascii="微软雅黑" w:eastAsia="微软雅黑" w:hAnsi="微软雅黑" w:hint="eastAsia"/>
          <w:szCs w:val="21"/>
        </w:rPr>
        <w:t>日下午1</w:t>
      </w:r>
      <w:r w:rsidRPr="000463E3">
        <w:rPr>
          <w:rFonts w:ascii="微软雅黑" w:eastAsia="微软雅黑" w:hAnsi="微软雅黑"/>
          <w:szCs w:val="21"/>
        </w:rPr>
        <w:t>7</w:t>
      </w:r>
      <w:r w:rsidRPr="000463E3">
        <w:rPr>
          <w:rFonts w:ascii="微软雅黑" w:eastAsia="微软雅黑" w:hAnsi="微软雅黑" w:hint="eastAsia"/>
          <w:szCs w:val="21"/>
        </w:rPr>
        <w:t>：0</w:t>
      </w:r>
      <w:r w:rsidRPr="000463E3">
        <w:rPr>
          <w:rFonts w:ascii="微软雅黑" w:eastAsia="微软雅黑" w:hAnsi="微软雅黑"/>
          <w:szCs w:val="21"/>
        </w:rPr>
        <w:t>0</w:t>
      </w:r>
      <w:r w:rsidRPr="000463E3">
        <w:rPr>
          <w:rFonts w:ascii="微软雅黑" w:eastAsia="微软雅黑" w:hAnsi="微软雅黑" w:hint="eastAsia"/>
          <w:szCs w:val="21"/>
        </w:rPr>
        <w:t>前</w:t>
      </w:r>
      <w:r w:rsidRPr="000463E3">
        <w:rPr>
          <w:rFonts w:ascii="微软雅黑" w:eastAsia="微软雅黑" w:hAnsi="微软雅黑" w:cs="Courier New" w:hint="eastAsia"/>
          <w:szCs w:val="21"/>
        </w:rPr>
        <w:t>到帐，可用银行汇款、网银汇款等形式缴入以下账户：</w:t>
      </w:r>
    </w:p>
    <w:p w:rsidR="0015183A" w:rsidRPr="000463E3" w:rsidRDefault="0015183A" w:rsidP="0015183A">
      <w:pPr>
        <w:spacing w:line="360" w:lineRule="exact"/>
        <w:ind w:firstLineChars="950" w:firstLine="1995"/>
        <w:rPr>
          <w:rFonts w:ascii="微软雅黑" w:eastAsia="微软雅黑" w:hAnsi="微软雅黑"/>
          <w:szCs w:val="21"/>
        </w:rPr>
      </w:pPr>
      <w:r w:rsidRPr="000463E3">
        <w:rPr>
          <w:rFonts w:ascii="微软雅黑" w:eastAsia="微软雅黑" w:hAnsi="微软雅黑" w:hint="eastAsia"/>
          <w:szCs w:val="21"/>
        </w:rPr>
        <w:t>账户名称：安吉匠心工程咨询有限责任公司</w:t>
      </w:r>
    </w:p>
    <w:p w:rsidR="0015183A" w:rsidRPr="000463E3" w:rsidRDefault="0015183A" w:rsidP="0015183A">
      <w:pPr>
        <w:spacing w:line="360" w:lineRule="exact"/>
        <w:ind w:firstLineChars="950" w:firstLine="1995"/>
        <w:rPr>
          <w:rFonts w:ascii="微软雅黑" w:eastAsia="微软雅黑" w:hAnsi="微软雅黑"/>
          <w:szCs w:val="21"/>
        </w:rPr>
      </w:pPr>
      <w:r w:rsidRPr="000463E3">
        <w:rPr>
          <w:rFonts w:ascii="微软雅黑" w:eastAsia="微软雅黑" w:hAnsi="微软雅黑" w:hint="eastAsia"/>
          <w:szCs w:val="21"/>
        </w:rPr>
        <w:t>开户银行：中国建设银行股份有限公司安吉支行营业部</w:t>
      </w:r>
    </w:p>
    <w:p w:rsidR="0015183A" w:rsidRPr="000463E3" w:rsidRDefault="0015183A" w:rsidP="0015183A">
      <w:pPr>
        <w:widowControl/>
        <w:spacing w:line="360" w:lineRule="exact"/>
        <w:ind w:firstLineChars="950" w:firstLine="1995"/>
        <w:jc w:val="left"/>
        <w:rPr>
          <w:rFonts w:ascii="微软雅黑" w:eastAsia="微软雅黑" w:hAnsi="微软雅黑" w:cs="宋体"/>
          <w:kern w:val="0"/>
          <w:szCs w:val="21"/>
        </w:rPr>
      </w:pPr>
      <w:r w:rsidRPr="000463E3">
        <w:rPr>
          <w:rFonts w:ascii="微软雅黑" w:eastAsia="微软雅黑" w:hAnsi="微软雅黑" w:hint="eastAsia"/>
          <w:szCs w:val="21"/>
        </w:rPr>
        <w:t>帐    号：33050164712700000706</w:t>
      </w:r>
    </w:p>
    <w:p w:rsidR="0015183A" w:rsidRPr="000463E3" w:rsidRDefault="0015183A" w:rsidP="0015183A">
      <w:pPr>
        <w:snapToGrid w:val="0"/>
        <w:spacing w:line="360" w:lineRule="exact"/>
        <w:rPr>
          <w:rFonts w:ascii="微软雅黑" w:eastAsia="微软雅黑" w:hAnsi="微软雅黑" w:cs="宋体"/>
          <w:b/>
          <w:kern w:val="0"/>
          <w:szCs w:val="21"/>
        </w:rPr>
      </w:pPr>
      <w:r w:rsidRPr="000463E3">
        <w:rPr>
          <w:rFonts w:ascii="微软雅黑" w:eastAsia="微软雅黑" w:hAnsi="微软雅黑" w:cs="宋体" w:hint="eastAsia"/>
          <w:b/>
          <w:kern w:val="0"/>
          <w:szCs w:val="21"/>
        </w:rPr>
        <w:t>十一、本次采购有关信息刊登在：</w:t>
      </w:r>
    </w:p>
    <w:p w:rsidR="0015183A" w:rsidRPr="000463E3" w:rsidRDefault="0015183A" w:rsidP="0015183A">
      <w:pPr>
        <w:pStyle w:val="a8"/>
        <w:widowControl w:val="0"/>
        <w:adjustRightInd w:val="0"/>
        <w:snapToGrid w:val="0"/>
        <w:spacing w:before="0" w:beforeAutospacing="0" w:after="0" w:afterAutospacing="0" w:line="400" w:lineRule="exact"/>
        <w:ind w:firstLineChars="200" w:firstLine="420"/>
        <w:jc w:val="both"/>
        <w:rPr>
          <w:rFonts w:ascii="微软雅黑" w:eastAsia="微软雅黑" w:hAnsi="微软雅黑"/>
          <w:color w:val="auto"/>
          <w:szCs w:val="21"/>
        </w:rPr>
      </w:pPr>
      <w:r w:rsidRPr="000463E3">
        <w:rPr>
          <w:rFonts w:ascii="微软雅黑" w:eastAsia="微软雅黑" w:hAnsi="微软雅黑" w:cs="宋体" w:hint="eastAsia"/>
          <w:color w:val="auto"/>
          <w:sz w:val="21"/>
          <w:szCs w:val="21"/>
        </w:rPr>
        <w:t>浙江安吉农村商业银行股份有限公司官网（</w:t>
      </w:r>
      <w:hyperlink r:id="rId7" w:history="1">
        <w:r w:rsidRPr="000463E3">
          <w:rPr>
            <w:rFonts w:ascii="微软雅黑" w:eastAsia="微软雅黑" w:hAnsi="微软雅黑" w:cs="宋体" w:hint="eastAsia"/>
            <w:color w:val="auto"/>
            <w:sz w:val="21"/>
            <w:szCs w:val="21"/>
          </w:rPr>
          <w:t>WWW.ajrcb.com</w:t>
        </w:r>
      </w:hyperlink>
      <w:r w:rsidRPr="000463E3">
        <w:rPr>
          <w:rFonts w:ascii="微软雅黑" w:eastAsia="微软雅黑" w:hAnsi="微软雅黑" w:cs="宋体" w:hint="eastAsia"/>
          <w:color w:val="auto"/>
          <w:sz w:val="21"/>
          <w:szCs w:val="21"/>
        </w:rPr>
        <w:t>）</w:t>
      </w:r>
    </w:p>
    <w:p w:rsidR="0015183A" w:rsidRPr="000463E3" w:rsidRDefault="0015183A" w:rsidP="0015183A">
      <w:pPr>
        <w:snapToGrid w:val="0"/>
        <w:spacing w:line="360" w:lineRule="exact"/>
        <w:rPr>
          <w:rFonts w:ascii="微软雅黑" w:eastAsia="微软雅黑" w:hAnsi="微软雅黑" w:cs="宋体"/>
          <w:b/>
          <w:kern w:val="0"/>
          <w:szCs w:val="21"/>
        </w:rPr>
      </w:pPr>
      <w:r w:rsidRPr="000463E3">
        <w:rPr>
          <w:rFonts w:ascii="微软雅黑" w:eastAsia="微软雅黑" w:hAnsi="微软雅黑" w:cs="宋体" w:hint="eastAsia"/>
          <w:b/>
          <w:kern w:val="0"/>
          <w:szCs w:val="21"/>
        </w:rPr>
        <w:t>十二、其他事项：</w:t>
      </w:r>
    </w:p>
    <w:p w:rsidR="0015183A" w:rsidRPr="000463E3" w:rsidRDefault="0015183A" w:rsidP="0015183A">
      <w:pPr>
        <w:snapToGrid w:val="0"/>
        <w:spacing w:line="360" w:lineRule="exact"/>
        <w:ind w:firstLineChars="200" w:firstLine="420"/>
        <w:rPr>
          <w:rFonts w:ascii="微软雅黑" w:eastAsia="微软雅黑" w:hAnsi="微软雅黑" w:cs="宋体"/>
          <w:kern w:val="0"/>
          <w:szCs w:val="21"/>
        </w:rPr>
      </w:pPr>
      <w:r w:rsidRPr="000463E3">
        <w:rPr>
          <w:rFonts w:ascii="微软雅黑" w:eastAsia="微软雅黑" w:hAnsi="微软雅黑" w:cs="宋体" w:hint="eastAsia"/>
          <w:kern w:val="0"/>
          <w:szCs w:val="21"/>
        </w:rPr>
        <w:t>1、</w:t>
      </w:r>
      <w:r w:rsidRPr="000463E3">
        <w:rPr>
          <w:rFonts w:ascii="微软雅黑" w:eastAsia="微软雅黑" w:hAnsi="微软雅黑" w:hint="eastAsia"/>
          <w:kern w:val="0"/>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相关采购监督管理部门投诉。</w:t>
      </w:r>
      <w:r w:rsidRPr="000463E3">
        <w:rPr>
          <w:rFonts w:ascii="微软雅黑" w:eastAsia="微软雅黑" w:hAnsi="微软雅黑" w:cs="宋体" w:hint="eastAsia"/>
          <w:kern w:val="0"/>
          <w:szCs w:val="21"/>
        </w:rPr>
        <w:t>招标采购单位将在规定的时间内统一进行澄清和答复，并通知所有认购磋商文件的供应商。供应商未按规定要求提出的，则视同认可磋商文件，但法律法规及规范性文件有明确规定的除外。质疑和投诉参照《政府采购质疑和投诉办法》（财政部令第94号）规定，范本在浙江政府采购网中“下载专区”内下载，质疑时供应商需在法定质疑期内一次性提出针对同一采购环节的质疑。</w:t>
      </w:r>
    </w:p>
    <w:p w:rsidR="0015183A" w:rsidRPr="000463E3" w:rsidRDefault="0015183A" w:rsidP="0015183A">
      <w:pPr>
        <w:snapToGrid w:val="0"/>
        <w:spacing w:line="360" w:lineRule="exact"/>
        <w:ind w:firstLineChars="200" w:firstLine="420"/>
        <w:rPr>
          <w:rFonts w:ascii="微软雅黑" w:eastAsia="微软雅黑" w:hAnsi="微软雅黑" w:cs="宋体"/>
          <w:kern w:val="0"/>
          <w:szCs w:val="21"/>
        </w:rPr>
      </w:pPr>
      <w:r w:rsidRPr="000463E3">
        <w:rPr>
          <w:rFonts w:ascii="微软雅黑" w:eastAsia="微软雅黑" w:hAnsi="微软雅黑" w:cs="宋体" w:hint="eastAsia"/>
          <w:kern w:val="0"/>
          <w:szCs w:val="21"/>
        </w:rPr>
        <w:t>2、供应商认为采购过程、成交或者中标结果使自己的权益受到损害的，可以在知道或者应知其权益受到损害之日起7个工作日内，以书面形式向招标采购单位提出质疑。质疑供应商对招标采购单位的答复不满意或者招标采购单位未在规定的时间内作出答复的，可以在答复期满后十五个工作日内向相关采购监督管理部门投诉。</w:t>
      </w:r>
    </w:p>
    <w:p w:rsidR="0015183A" w:rsidRPr="000463E3" w:rsidRDefault="0015183A" w:rsidP="0015183A">
      <w:pPr>
        <w:snapToGrid w:val="0"/>
        <w:spacing w:line="360" w:lineRule="exact"/>
        <w:ind w:firstLineChars="200" w:firstLine="420"/>
        <w:rPr>
          <w:rFonts w:ascii="微软雅黑" w:eastAsia="微软雅黑" w:hAnsi="微软雅黑" w:cs="宋体"/>
          <w:kern w:val="0"/>
          <w:szCs w:val="21"/>
        </w:rPr>
      </w:pPr>
      <w:r w:rsidRPr="000463E3">
        <w:rPr>
          <w:rFonts w:ascii="微软雅黑" w:eastAsia="微软雅黑" w:hAnsi="微软雅黑" w:cs="宋体" w:hint="eastAsia"/>
          <w:kern w:val="0"/>
          <w:szCs w:val="21"/>
        </w:rPr>
        <w:t>3、质疑联系人：郎正，联系电话：0572-5210252。</w:t>
      </w:r>
    </w:p>
    <w:p w:rsidR="0015183A" w:rsidRPr="000463E3" w:rsidRDefault="0015183A" w:rsidP="0015183A">
      <w:pPr>
        <w:snapToGrid w:val="0"/>
        <w:spacing w:line="360" w:lineRule="exact"/>
        <w:ind w:firstLineChars="200" w:firstLine="420"/>
        <w:rPr>
          <w:rFonts w:ascii="微软雅黑" w:eastAsia="微软雅黑" w:hAnsi="微软雅黑" w:cs="宋体"/>
          <w:kern w:val="0"/>
          <w:szCs w:val="21"/>
        </w:rPr>
      </w:pPr>
      <w:r w:rsidRPr="000463E3">
        <w:rPr>
          <w:rFonts w:ascii="微软雅黑" w:eastAsia="微软雅黑" w:hAnsi="微软雅黑" w:cs="宋体" w:hint="eastAsia"/>
          <w:kern w:val="0"/>
          <w:szCs w:val="21"/>
        </w:rPr>
        <w:t>4、购买竞争性磋商文件时须提交以下文件资料（按次序纵向装订成册，所有复印件均需加盖公章），并满足本公告中对供应商的资格要求：</w:t>
      </w:r>
    </w:p>
    <w:p w:rsidR="0015183A" w:rsidRPr="000463E3" w:rsidRDefault="0015183A" w:rsidP="0015183A">
      <w:pPr>
        <w:snapToGrid w:val="0"/>
        <w:spacing w:line="360" w:lineRule="exact"/>
        <w:ind w:firstLineChars="200" w:firstLine="420"/>
        <w:rPr>
          <w:rFonts w:ascii="微软雅黑" w:eastAsia="微软雅黑" w:hAnsi="微软雅黑" w:cs="宋体"/>
          <w:kern w:val="0"/>
          <w:szCs w:val="21"/>
        </w:rPr>
      </w:pPr>
      <w:r w:rsidRPr="000463E3">
        <w:rPr>
          <w:rFonts w:ascii="微软雅黑" w:eastAsia="微软雅黑" w:hAnsi="微软雅黑" w:cs="宋体" w:hint="eastAsia"/>
          <w:kern w:val="0"/>
          <w:szCs w:val="21"/>
        </w:rPr>
        <w:t>A、报名表；</w:t>
      </w:r>
    </w:p>
    <w:p w:rsidR="0015183A" w:rsidRPr="000463E3" w:rsidRDefault="0015183A" w:rsidP="0015183A">
      <w:pPr>
        <w:snapToGrid w:val="0"/>
        <w:spacing w:line="360" w:lineRule="exact"/>
        <w:ind w:firstLineChars="200" w:firstLine="420"/>
        <w:rPr>
          <w:rFonts w:ascii="微软雅黑" w:eastAsia="微软雅黑" w:hAnsi="微软雅黑"/>
          <w:szCs w:val="21"/>
        </w:rPr>
      </w:pPr>
      <w:r w:rsidRPr="000463E3">
        <w:rPr>
          <w:rFonts w:ascii="微软雅黑" w:eastAsia="微软雅黑" w:hAnsi="微软雅黑" w:cs="宋体" w:hint="eastAsia"/>
          <w:kern w:val="0"/>
          <w:szCs w:val="21"/>
        </w:rPr>
        <w:t>B、有效的</w:t>
      </w:r>
      <w:r w:rsidRPr="000463E3">
        <w:rPr>
          <w:rFonts w:ascii="微软雅黑" w:eastAsia="微软雅黑" w:hAnsi="微软雅黑"/>
          <w:szCs w:val="21"/>
        </w:rPr>
        <w:t>营业执照</w:t>
      </w:r>
      <w:r w:rsidRPr="000463E3">
        <w:rPr>
          <w:rFonts w:ascii="微软雅黑" w:eastAsia="微软雅黑" w:hAnsi="微软雅黑" w:hint="eastAsia"/>
          <w:szCs w:val="21"/>
        </w:rPr>
        <w:t>三证合一或五证合一的副本</w:t>
      </w:r>
      <w:r w:rsidRPr="000463E3">
        <w:rPr>
          <w:rFonts w:ascii="微软雅黑" w:eastAsia="微软雅黑" w:hAnsi="微软雅黑"/>
          <w:szCs w:val="21"/>
        </w:rPr>
        <w:t>复印件</w:t>
      </w:r>
      <w:r w:rsidRPr="000463E3">
        <w:rPr>
          <w:rFonts w:ascii="微软雅黑" w:eastAsia="微软雅黑" w:hAnsi="微软雅黑" w:hint="eastAsia"/>
          <w:szCs w:val="21"/>
        </w:rPr>
        <w:t>一份；</w:t>
      </w:r>
    </w:p>
    <w:p w:rsidR="0015183A" w:rsidRPr="000463E3" w:rsidRDefault="0015183A" w:rsidP="0015183A">
      <w:pPr>
        <w:spacing w:line="360" w:lineRule="exact"/>
        <w:ind w:firstLineChars="200" w:firstLine="420"/>
        <w:rPr>
          <w:rFonts w:ascii="微软雅黑" w:eastAsia="微软雅黑" w:hAnsi="微软雅黑"/>
          <w:szCs w:val="21"/>
        </w:rPr>
      </w:pPr>
      <w:r w:rsidRPr="000463E3">
        <w:rPr>
          <w:rFonts w:ascii="微软雅黑" w:eastAsia="微软雅黑" w:hAnsi="微软雅黑" w:hint="eastAsia"/>
          <w:szCs w:val="21"/>
        </w:rPr>
        <w:lastRenderedPageBreak/>
        <w:t>C、</w:t>
      </w:r>
      <w:r w:rsidRPr="000463E3">
        <w:rPr>
          <w:rFonts w:ascii="微软雅黑" w:eastAsia="微软雅黑" w:hAnsi="微软雅黑" w:cs="宋体" w:hint="eastAsia"/>
          <w:kern w:val="0"/>
          <w:szCs w:val="21"/>
        </w:rPr>
        <w:t>供应商最近一个季度依法缴纳税收和社会保障资金的证明文件复印件一份加盖公章；</w:t>
      </w:r>
    </w:p>
    <w:p w:rsidR="0015183A" w:rsidRPr="000463E3" w:rsidRDefault="0015183A" w:rsidP="0015183A">
      <w:pPr>
        <w:snapToGrid w:val="0"/>
        <w:spacing w:line="360" w:lineRule="exact"/>
        <w:ind w:firstLineChars="200" w:firstLine="420"/>
        <w:rPr>
          <w:rFonts w:ascii="微软雅黑" w:eastAsia="微软雅黑" w:hAnsi="微软雅黑" w:cs="宋体"/>
          <w:kern w:val="0"/>
          <w:szCs w:val="21"/>
        </w:rPr>
      </w:pPr>
      <w:r w:rsidRPr="000463E3">
        <w:rPr>
          <w:rFonts w:ascii="微软雅黑" w:eastAsia="微软雅黑" w:hAnsi="微软雅黑" w:cs="宋体" w:hint="eastAsia"/>
          <w:kern w:val="0"/>
          <w:szCs w:val="21"/>
        </w:rPr>
        <w:t>D、法定代表人身份证明书（原件），法定代表人授权书（原件）及联系方式；</w:t>
      </w:r>
    </w:p>
    <w:p w:rsidR="0015183A" w:rsidRPr="000463E3" w:rsidRDefault="0015183A" w:rsidP="0015183A">
      <w:pPr>
        <w:spacing w:line="400" w:lineRule="exact"/>
        <w:ind w:firstLine="420"/>
        <w:rPr>
          <w:rFonts w:ascii="微软雅黑" w:eastAsia="微软雅黑" w:hAnsi="微软雅黑" w:cs="微软雅黑"/>
          <w:kern w:val="1"/>
          <w:szCs w:val="21"/>
        </w:rPr>
      </w:pPr>
      <w:r w:rsidRPr="000463E3">
        <w:rPr>
          <w:rFonts w:ascii="微软雅黑" w:eastAsia="微软雅黑" w:hAnsi="微软雅黑" w:cs="宋体" w:hint="eastAsia"/>
          <w:kern w:val="0"/>
          <w:szCs w:val="21"/>
        </w:rPr>
        <w:t>E、</w:t>
      </w:r>
      <w:r w:rsidRPr="000463E3">
        <w:rPr>
          <w:rFonts w:ascii="微软雅黑" w:eastAsia="微软雅黑" w:hAnsi="微软雅黑" w:hint="eastAsia"/>
          <w:szCs w:val="21"/>
        </w:rPr>
        <w:t>具备有效的工程设计综合资质甲级或建筑行业设计乙级及以上资质或建筑行业（建筑工程）专业设计乙级及以上资质。</w:t>
      </w:r>
    </w:p>
    <w:p w:rsidR="0015183A" w:rsidRPr="000463E3" w:rsidRDefault="0015183A" w:rsidP="0015183A">
      <w:pPr>
        <w:snapToGrid w:val="0"/>
        <w:spacing w:line="360" w:lineRule="exact"/>
        <w:ind w:firstLineChars="200" w:firstLine="420"/>
        <w:rPr>
          <w:rFonts w:ascii="微软雅黑" w:eastAsia="微软雅黑" w:hAnsi="微软雅黑" w:cs="微软雅黑"/>
          <w:kern w:val="1"/>
          <w:szCs w:val="21"/>
        </w:rPr>
      </w:pPr>
      <w:r w:rsidRPr="000463E3">
        <w:rPr>
          <w:rFonts w:ascii="微软雅黑" w:eastAsia="微软雅黑" w:hAnsi="微软雅黑" w:cs="微软雅黑" w:hint="eastAsia"/>
          <w:kern w:val="1"/>
          <w:szCs w:val="21"/>
        </w:rPr>
        <w:t>F、拟派项目负责人资格要求：具备有效的一级注册建筑师注册证书；</w:t>
      </w:r>
    </w:p>
    <w:p w:rsidR="0015183A" w:rsidRPr="000463E3" w:rsidRDefault="0015183A" w:rsidP="0015183A">
      <w:pPr>
        <w:spacing w:line="360" w:lineRule="exact"/>
        <w:ind w:firstLineChars="200" w:firstLine="420"/>
        <w:rPr>
          <w:rFonts w:ascii="微软雅黑" w:eastAsia="微软雅黑" w:hAnsi="微软雅黑"/>
          <w:szCs w:val="21"/>
        </w:rPr>
      </w:pPr>
      <w:r w:rsidRPr="000463E3">
        <w:rPr>
          <w:rFonts w:ascii="微软雅黑" w:eastAsia="微软雅黑" w:hAnsi="微软雅黑" w:hint="eastAsia"/>
          <w:szCs w:val="21"/>
        </w:rPr>
        <w:t>5、本项目采用资格后审。</w:t>
      </w:r>
    </w:p>
    <w:p w:rsidR="0015183A" w:rsidRPr="000463E3" w:rsidRDefault="0015183A" w:rsidP="0015183A">
      <w:pPr>
        <w:snapToGrid w:val="0"/>
        <w:spacing w:line="360" w:lineRule="exact"/>
        <w:rPr>
          <w:rFonts w:ascii="微软雅黑" w:eastAsia="微软雅黑" w:hAnsi="微软雅黑" w:cs="宋体"/>
          <w:b/>
          <w:kern w:val="0"/>
          <w:szCs w:val="21"/>
        </w:rPr>
      </w:pPr>
      <w:r w:rsidRPr="000463E3">
        <w:rPr>
          <w:rFonts w:ascii="微软雅黑" w:eastAsia="微软雅黑" w:hAnsi="微软雅黑" w:cs="宋体" w:hint="eastAsia"/>
          <w:b/>
          <w:kern w:val="0"/>
          <w:szCs w:val="21"/>
        </w:rPr>
        <w:t>十三、采购代理费用：</w:t>
      </w:r>
    </w:p>
    <w:p w:rsidR="0015183A" w:rsidRPr="000463E3" w:rsidRDefault="0015183A" w:rsidP="0015183A">
      <w:pPr>
        <w:snapToGrid w:val="0"/>
        <w:spacing w:line="360" w:lineRule="exact"/>
        <w:ind w:firstLineChars="200" w:firstLine="420"/>
        <w:rPr>
          <w:rFonts w:ascii="微软雅黑" w:eastAsia="微软雅黑" w:hAnsi="微软雅黑" w:cs="宋体"/>
          <w:kern w:val="0"/>
          <w:szCs w:val="21"/>
        </w:rPr>
      </w:pPr>
      <w:r w:rsidRPr="000463E3">
        <w:rPr>
          <w:rFonts w:ascii="微软雅黑" w:eastAsia="微软雅黑" w:hAnsi="微软雅黑" w:cs="宋体" w:hint="eastAsia"/>
          <w:kern w:val="0"/>
          <w:szCs w:val="21"/>
        </w:rPr>
        <w:t>由成交供应商在领取成交通知书后支付。</w:t>
      </w:r>
    </w:p>
    <w:p w:rsidR="0015183A" w:rsidRPr="000463E3" w:rsidRDefault="0015183A" w:rsidP="0015183A">
      <w:pPr>
        <w:snapToGrid w:val="0"/>
        <w:spacing w:line="360" w:lineRule="exact"/>
        <w:rPr>
          <w:rFonts w:ascii="微软雅黑" w:eastAsia="微软雅黑" w:hAnsi="微软雅黑" w:cs="宋体"/>
          <w:kern w:val="0"/>
          <w:szCs w:val="21"/>
        </w:rPr>
      </w:pPr>
      <w:r w:rsidRPr="000463E3">
        <w:rPr>
          <w:rFonts w:ascii="微软雅黑" w:eastAsia="微软雅黑" w:hAnsi="微软雅黑" w:cs="宋体" w:hint="eastAsia"/>
          <w:b/>
          <w:kern w:val="0"/>
          <w:szCs w:val="21"/>
        </w:rPr>
        <w:t>十四、投标注意事项</w:t>
      </w:r>
    </w:p>
    <w:p w:rsidR="0015183A" w:rsidRPr="000463E3" w:rsidRDefault="0015183A" w:rsidP="0015183A">
      <w:pPr>
        <w:spacing w:line="360" w:lineRule="exact"/>
        <w:ind w:firstLineChars="200" w:firstLine="420"/>
        <w:rPr>
          <w:rFonts w:ascii="微软雅黑" w:eastAsia="微软雅黑" w:hAnsi="微软雅黑"/>
          <w:szCs w:val="21"/>
          <w:highlight w:val="yellow"/>
        </w:rPr>
      </w:pPr>
      <w:r w:rsidRPr="000463E3">
        <w:rPr>
          <w:rFonts w:ascii="微软雅黑" w:eastAsia="微软雅黑" w:hAnsi="微软雅黑" w:hint="eastAsia"/>
          <w:szCs w:val="21"/>
        </w:rPr>
        <w:t>供应商应派法定代表人或授权代表出席开标会议（授权代表应当是供应商的在职正式职工，并携带身份证、授权委托书等有效证明出席）。</w:t>
      </w:r>
    </w:p>
    <w:p w:rsidR="0015183A" w:rsidRPr="000463E3" w:rsidRDefault="0015183A" w:rsidP="0015183A">
      <w:pPr>
        <w:widowControl/>
        <w:spacing w:line="360" w:lineRule="exact"/>
        <w:jc w:val="left"/>
        <w:rPr>
          <w:rFonts w:ascii="微软雅黑" w:eastAsia="微软雅黑" w:hAnsi="微软雅黑"/>
          <w:b/>
          <w:bCs/>
          <w:szCs w:val="21"/>
        </w:rPr>
      </w:pPr>
      <w:r w:rsidRPr="000463E3">
        <w:rPr>
          <w:rFonts w:ascii="微软雅黑" w:eastAsia="微软雅黑" w:hAnsi="微软雅黑" w:hint="eastAsia"/>
          <w:b/>
          <w:bCs/>
          <w:szCs w:val="21"/>
        </w:rPr>
        <w:t>十五、采购人、采购监管机构的名称、地址和联系方式。</w:t>
      </w:r>
    </w:p>
    <w:p w:rsidR="0015183A" w:rsidRPr="000463E3" w:rsidRDefault="0015183A" w:rsidP="0015183A">
      <w:pPr>
        <w:snapToGrid w:val="0"/>
        <w:spacing w:line="340" w:lineRule="exact"/>
        <w:ind w:firstLineChars="200" w:firstLine="420"/>
        <w:rPr>
          <w:rFonts w:ascii="微软雅黑" w:eastAsia="微软雅黑" w:hAnsi="微软雅黑" w:cs="宋体"/>
          <w:kern w:val="0"/>
          <w:szCs w:val="21"/>
        </w:rPr>
      </w:pPr>
      <w:r w:rsidRPr="000463E3">
        <w:rPr>
          <w:rFonts w:ascii="微软雅黑" w:eastAsia="微软雅黑" w:hAnsi="微软雅黑" w:cs="宋体" w:hint="eastAsia"/>
          <w:kern w:val="0"/>
          <w:szCs w:val="21"/>
        </w:rPr>
        <w:t>1、采购人：浙江安吉农村商业银行股份有限公司</w:t>
      </w:r>
    </w:p>
    <w:p w:rsidR="0015183A" w:rsidRPr="000463E3" w:rsidRDefault="0015183A" w:rsidP="0015183A">
      <w:pPr>
        <w:snapToGrid w:val="0"/>
        <w:spacing w:line="380" w:lineRule="exact"/>
        <w:ind w:firstLineChars="200" w:firstLine="420"/>
        <w:rPr>
          <w:rFonts w:ascii="微软雅黑" w:eastAsia="微软雅黑" w:hAnsi="微软雅黑" w:cs="宋体"/>
          <w:kern w:val="0"/>
          <w:szCs w:val="21"/>
        </w:rPr>
      </w:pPr>
      <w:r w:rsidRPr="000463E3">
        <w:rPr>
          <w:rFonts w:ascii="微软雅黑" w:eastAsia="微软雅黑" w:hAnsi="微软雅黑" w:cs="宋体" w:hint="eastAsia"/>
          <w:kern w:val="0"/>
          <w:szCs w:val="21"/>
        </w:rPr>
        <w:t>联系人：朱一凡           联系电话：18857254867</w:t>
      </w:r>
    </w:p>
    <w:p w:rsidR="0015183A" w:rsidRPr="000463E3" w:rsidRDefault="0015183A" w:rsidP="0015183A">
      <w:pPr>
        <w:snapToGrid w:val="0"/>
        <w:spacing w:line="340" w:lineRule="exact"/>
        <w:ind w:firstLineChars="200" w:firstLine="420"/>
        <w:rPr>
          <w:rFonts w:ascii="微软雅黑" w:eastAsia="微软雅黑" w:hAnsi="微软雅黑" w:cs="宋体"/>
          <w:kern w:val="0"/>
          <w:szCs w:val="21"/>
        </w:rPr>
      </w:pPr>
      <w:r w:rsidRPr="000463E3">
        <w:rPr>
          <w:rFonts w:ascii="微软雅黑" w:eastAsia="微软雅黑" w:hAnsi="微软雅黑" w:cs="宋体" w:hint="eastAsia"/>
          <w:kern w:val="0"/>
          <w:szCs w:val="21"/>
        </w:rPr>
        <w:t>地址：浙江省安吉县昌硕街道昌硕东路1号</w:t>
      </w:r>
    </w:p>
    <w:p w:rsidR="0015183A" w:rsidRPr="000463E3" w:rsidRDefault="0015183A" w:rsidP="0015183A">
      <w:pPr>
        <w:snapToGrid w:val="0"/>
        <w:spacing w:line="340" w:lineRule="exact"/>
        <w:ind w:firstLineChars="200" w:firstLine="420"/>
        <w:rPr>
          <w:rFonts w:ascii="微软雅黑" w:eastAsia="微软雅黑" w:hAnsi="微软雅黑" w:cs="宋体"/>
          <w:kern w:val="0"/>
          <w:szCs w:val="21"/>
        </w:rPr>
      </w:pPr>
      <w:r w:rsidRPr="000463E3">
        <w:rPr>
          <w:rFonts w:ascii="微软雅黑" w:eastAsia="微软雅黑" w:hAnsi="微软雅黑" w:cs="宋体" w:hint="eastAsia"/>
          <w:kern w:val="0"/>
          <w:szCs w:val="21"/>
        </w:rPr>
        <w:t>2、采购代理机构：安吉匠心工程咨询有限责任公司</w:t>
      </w:r>
    </w:p>
    <w:p w:rsidR="0015183A" w:rsidRPr="000463E3" w:rsidRDefault="0015183A" w:rsidP="0015183A">
      <w:pPr>
        <w:snapToGrid w:val="0"/>
        <w:spacing w:line="340" w:lineRule="exact"/>
        <w:ind w:firstLineChars="200" w:firstLine="420"/>
        <w:rPr>
          <w:rFonts w:ascii="微软雅黑" w:eastAsia="微软雅黑" w:hAnsi="微软雅黑" w:cs="宋体"/>
          <w:kern w:val="0"/>
          <w:szCs w:val="21"/>
        </w:rPr>
      </w:pPr>
      <w:r w:rsidRPr="000463E3">
        <w:rPr>
          <w:rFonts w:ascii="微软雅黑" w:eastAsia="微软雅黑" w:hAnsi="微软雅黑" w:cs="宋体" w:hint="eastAsia"/>
          <w:kern w:val="0"/>
          <w:szCs w:val="21"/>
        </w:rPr>
        <w:t>联系人：俞志昂/孙颖            联系电话：0572-5210322         0572-5210293</w:t>
      </w:r>
    </w:p>
    <w:p w:rsidR="0015183A" w:rsidRPr="000463E3" w:rsidRDefault="0015183A" w:rsidP="0015183A">
      <w:pPr>
        <w:snapToGrid w:val="0"/>
        <w:spacing w:line="340" w:lineRule="exact"/>
        <w:ind w:firstLineChars="200" w:firstLine="420"/>
        <w:rPr>
          <w:rFonts w:ascii="微软雅黑" w:eastAsia="微软雅黑" w:hAnsi="微软雅黑" w:cs="宋体"/>
          <w:kern w:val="0"/>
          <w:szCs w:val="21"/>
        </w:rPr>
      </w:pPr>
      <w:r w:rsidRPr="000463E3">
        <w:rPr>
          <w:rFonts w:ascii="微软雅黑" w:eastAsia="微软雅黑" w:hAnsi="微软雅黑" w:cs="宋体" w:hint="eastAsia"/>
          <w:kern w:val="0"/>
          <w:szCs w:val="21"/>
        </w:rPr>
        <w:t>地址：浙江省</w:t>
      </w:r>
      <w:r w:rsidRPr="000463E3">
        <w:rPr>
          <w:rFonts w:ascii="微软雅黑" w:eastAsia="微软雅黑" w:hAnsi="微软雅黑" w:hint="eastAsia"/>
          <w:szCs w:val="21"/>
        </w:rPr>
        <w:t>安吉县昌硕街道天目中路531号</w:t>
      </w:r>
    </w:p>
    <w:p w:rsidR="0015183A" w:rsidRPr="000463E3" w:rsidRDefault="0015183A" w:rsidP="0015183A">
      <w:pPr>
        <w:spacing w:line="400" w:lineRule="exact"/>
        <w:ind w:firstLineChars="200" w:firstLine="420"/>
        <w:rPr>
          <w:rFonts w:ascii="微软雅黑" w:eastAsia="微软雅黑" w:hAnsi="微软雅黑"/>
          <w:szCs w:val="21"/>
        </w:rPr>
      </w:pPr>
      <w:r w:rsidRPr="000463E3">
        <w:rPr>
          <w:rFonts w:ascii="微软雅黑" w:eastAsia="微软雅黑" w:hAnsi="微软雅黑" w:cs="宋体" w:hint="eastAsia"/>
          <w:kern w:val="0"/>
          <w:szCs w:val="21"/>
        </w:rPr>
        <w:t>3、采购监管及投诉受理部门：</w:t>
      </w:r>
      <w:r w:rsidRPr="000463E3">
        <w:rPr>
          <w:rFonts w:ascii="微软雅黑" w:eastAsia="微软雅黑" w:hAnsi="微软雅黑" w:hint="eastAsia"/>
          <w:szCs w:val="21"/>
        </w:rPr>
        <w:t>浙江安吉农村商业银行股份有限公司纪检监察室</w:t>
      </w:r>
    </w:p>
    <w:p w:rsidR="0015183A" w:rsidRPr="000463E3" w:rsidRDefault="0015183A" w:rsidP="0015183A">
      <w:pPr>
        <w:spacing w:line="400" w:lineRule="exact"/>
        <w:ind w:firstLineChars="200" w:firstLine="420"/>
        <w:rPr>
          <w:rFonts w:ascii="微软雅黑" w:eastAsia="微软雅黑" w:hAnsi="微软雅黑"/>
          <w:szCs w:val="21"/>
        </w:rPr>
      </w:pPr>
      <w:r w:rsidRPr="000463E3">
        <w:rPr>
          <w:rFonts w:ascii="微软雅黑" w:eastAsia="微软雅黑" w:hAnsi="微软雅黑" w:hint="eastAsia"/>
          <w:szCs w:val="21"/>
        </w:rPr>
        <w:t>联系电话：0572-5038028</w:t>
      </w:r>
    </w:p>
    <w:p w:rsidR="0015183A" w:rsidRPr="000463E3" w:rsidRDefault="0015183A" w:rsidP="0015183A">
      <w:pPr>
        <w:snapToGrid w:val="0"/>
        <w:spacing w:line="340" w:lineRule="exact"/>
        <w:ind w:firstLineChars="200" w:firstLine="420"/>
        <w:rPr>
          <w:rFonts w:ascii="微软雅黑" w:eastAsia="微软雅黑" w:hAnsi="微软雅黑" w:cs="宋体"/>
          <w:szCs w:val="21"/>
        </w:rPr>
      </w:pPr>
      <w:r w:rsidRPr="000463E3">
        <w:rPr>
          <w:rFonts w:ascii="微软雅黑" w:eastAsia="微软雅黑" w:hAnsi="微软雅黑" w:cs="宋体" w:hint="eastAsia"/>
          <w:kern w:val="0"/>
          <w:szCs w:val="21"/>
        </w:rPr>
        <w:t>地址：浙江省</w:t>
      </w:r>
      <w:r w:rsidRPr="000463E3">
        <w:rPr>
          <w:rFonts w:ascii="微软雅黑" w:eastAsia="微软雅黑" w:hAnsi="微软雅黑" w:cs="宋体"/>
          <w:kern w:val="0"/>
          <w:szCs w:val="21"/>
        </w:rPr>
        <w:t>安吉县</w:t>
      </w:r>
      <w:r w:rsidRPr="000463E3">
        <w:rPr>
          <w:rFonts w:ascii="微软雅黑" w:eastAsia="微软雅黑" w:hAnsi="微软雅黑" w:cs="宋体" w:hint="eastAsia"/>
          <w:kern w:val="0"/>
          <w:szCs w:val="21"/>
        </w:rPr>
        <w:t>昌硕街道昌硕东路1号</w:t>
      </w:r>
    </w:p>
    <w:p w:rsidR="0015183A" w:rsidRPr="000463E3" w:rsidRDefault="0015183A" w:rsidP="0015183A">
      <w:pPr>
        <w:snapToGrid w:val="0"/>
        <w:spacing w:line="340" w:lineRule="exact"/>
        <w:ind w:firstLineChars="200" w:firstLine="420"/>
        <w:rPr>
          <w:rFonts w:ascii="微软雅黑" w:eastAsia="微软雅黑" w:hAnsi="微软雅黑" w:cs="宋体"/>
          <w:szCs w:val="21"/>
        </w:rPr>
      </w:pPr>
    </w:p>
    <w:p w:rsidR="0015183A" w:rsidRPr="000463E3" w:rsidRDefault="0015183A" w:rsidP="0015183A">
      <w:pPr>
        <w:snapToGrid w:val="0"/>
        <w:spacing w:line="340" w:lineRule="exact"/>
        <w:ind w:firstLineChars="200" w:firstLine="420"/>
        <w:rPr>
          <w:rFonts w:ascii="微软雅黑" w:eastAsia="微软雅黑" w:hAnsi="微软雅黑" w:cs="宋体"/>
          <w:szCs w:val="21"/>
        </w:rPr>
      </w:pPr>
    </w:p>
    <w:p w:rsidR="0015183A" w:rsidRPr="000463E3" w:rsidRDefault="0015183A" w:rsidP="0015183A">
      <w:pPr>
        <w:snapToGrid w:val="0"/>
        <w:spacing w:line="340" w:lineRule="exact"/>
        <w:ind w:firstLineChars="200" w:firstLine="420"/>
        <w:rPr>
          <w:rFonts w:ascii="微软雅黑" w:eastAsia="微软雅黑" w:hAnsi="微软雅黑" w:cs="宋体"/>
          <w:szCs w:val="21"/>
        </w:rPr>
      </w:pPr>
    </w:p>
    <w:p w:rsidR="0015183A" w:rsidRPr="000463E3" w:rsidRDefault="0015183A" w:rsidP="0015183A">
      <w:pPr>
        <w:snapToGrid w:val="0"/>
        <w:spacing w:line="340" w:lineRule="exact"/>
        <w:ind w:firstLineChars="200" w:firstLine="420"/>
        <w:rPr>
          <w:rFonts w:ascii="微软雅黑" w:eastAsia="微软雅黑" w:hAnsi="微软雅黑" w:cs="宋体"/>
          <w:szCs w:val="21"/>
        </w:rPr>
      </w:pPr>
    </w:p>
    <w:p w:rsidR="0015183A" w:rsidRPr="000463E3" w:rsidRDefault="0015183A" w:rsidP="0015183A">
      <w:pPr>
        <w:snapToGrid w:val="0"/>
        <w:spacing w:line="360" w:lineRule="exact"/>
        <w:ind w:firstLineChars="1150" w:firstLine="2415"/>
        <w:jc w:val="right"/>
        <w:rPr>
          <w:rFonts w:ascii="微软雅黑" w:eastAsia="微软雅黑" w:hAnsi="微软雅黑" w:cs="宋体"/>
          <w:kern w:val="0"/>
          <w:szCs w:val="21"/>
        </w:rPr>
      </w:pPr>
      <w:r w:rsidRPr="000463E3">
        <w:rPr>
          <w:rFonts w:ascii="微软雅黑" w:eastAsia="微软雅黑" w:hAnsi="微软雅黑" w:cs="宋体" w:hint="eastAsia"/>
          <w:kern w:val="0"/>
          <w:szCs w:val="21"/>
        </w:rPr>
        <w:t>浙江安吉农村商业银行股份有限公司</w:t>
      </w:r>
    </w:p>
    <w:p w:rsidR="0015183A" w:rsidRPr="000463E3" w:rsidRDefault="0015183A" w:rsidP="0015183A">
      <w:pPr>
        <w:snapToGrid w:val="0"/>
        <w:spacing w:line="360" w:lineRule="exact"/>
        <w:ind w:firstLineChars="1150" w:firstLine="2415"/>
        <w:jc w:val="right"/>
        <w:rPr>
          <w:rFonts w:ascii="微软雅黑" w:eastAsia="微软雅黑" w:hAnsi="微软雅黑"/>
          <w:szCs w:val="21"/>
        </w:rPr>
      </w:pPr>
      <w:r w:rsidRPr="000463E3">
        <w:rPr>
          <w:rFonts w:ascii="微软雅黑" w:eastAsia="微软雅黑" w:hAnsi="微软雅黑" w:hint="eastAsia"/>
          <w:szCs w:val="21"/>
        </w:rPr>
        <w:t>安吉匠心工程咨询有限责任公司</w:t>
      </w:r>
    </w:p>
    <w:p w:rsidR="0015183A" w:rsidRPr="000463E3" w:rsidRDefault="0015183A" w:rsidP="0015183A">
      <w:pPr>
        <w:spacing w:line="360" w:lineRule="exact"/>
        <w:jc w:val="right"/>
        <w:rPr>
          <w:rFonts w:ascii="微软雅黑" w:eastAsia="微软雅黑" w:hAnsi="微软雅黑"/>
          <w:szCs w:val="21"/>
        </w:rPr>
      </w:pPr>
      <w:r w:rsidRPr="000463E3">
        <w:rPr>
          <w:rFonts w:ascii="微软雅黑" w:eastAsia="微软雅黑" w:hAnsi="微软雅黑"/>
          <w:szCs w:val="21"/>
        </w:rPr>
        <w:t>202</w:t>
      </w:r>
      <w:r w:rsidRPr="000463E3">
        <w:rPr>
          <w:rFonts w:ascii="微软雅黑" w:eastAsia="微软雅黑" w:hAnsi="微软雅黑" w:hint="eastAsia"/>
          <w:szCs w:val="21"/>
        </w:rPr>
        <w:t>5</w:t>
      </w:r>
      <w:r w:rsidRPr="000463E3">
        <w:rPr>
          <w:rFonts w:ascii="微软雅黑" w:eastAsia="微软雅黑" w:hAnsi="微软雅黑"/>
          <w:szCs w:val="21"/>
        </w:rPr>
        <w:t>年</w:t>
      </w:r>
      <w:r w:rsidRPr="000463E3">
        <w:rPr>
          <w:rFonts w:ascii="微软雅黑" w:eastAsia="微软雅黑" w:hAnsi="微软雅黑" w:cs="宋体" w:hint="eastAsia"/>
          <w:kern w:val="0"/>
          <w:szCs w:val="21"/>
        </w:rPr>
        <w:t>9月</w:t>
      </w:r>
      <w:r w:rsidR="004476DD" w:rsidRPr="000463E3">
        <w:rPr>
          <w:rFonts w:ascii="微软雅黑" w:eastAsia="微软雅黑" w:hAnsi="微软雅黑" w:cs="宋体" w:hint="eastAsia"/>
          <w:kern w:val="0"/>
          <w:szCs w:val="21"/>
        </w:rPr>
        <w:t>19</w:t>
      </w:r>
      <w:r w:rsidRPr="000463E3">
        <w:rPr>
          <w:rFonts w:ascii="微软雅黑" w:eastAsia="微软雅黑" w:hAnsi="微软雅黑" w:cs="宋体" w:hint="eastAsia"/>
          <w:kern w:val="0"/>
          <w:szCs w:val="21"/>
        </w:rPr>
        <w:t>日</w:t>
      </w:r>
      <w:bookmarkEnd w:id="0"/>
    </w:p>
    <w:sectPr w:rsidR="0015183A" w:rsidRPr="000463E3" w:rsidSect="006007F5">
      <w:pgSz w:w="11906" w:h="16838"/>
      <w:pgMar w:top="1247"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648" w:rsidRDefault="003B3648" w:rsidP="0015183A">
      <w:r>
        <w:separator/>
      </w:r>
    </w:p>
  </w:endnote>
  <w:endnote w:type="continuationSeparator" w:id="1">
    <w:p w:rsidR="003B3648" w:rsidRDefault="003B3648" w:rsidP="00151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648" w:rsidRDefault="003B3648" w:rsidP="0015183A">
      <w:r>
        <w:separator/>
      </w:r>
    </w:p>
  </w:footnote>
  <w:footnote w:type="continuationSeparator" w:id="1">
    <w:p w:rsidR="003B3648" w:rsidRDefault="003B3648" w:rsidP="001518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AB9D7E"/>
    <w:multiLevelType w:val="singleLevel"/>
    <w:tmpl w:val="C1AB9D7E"/>
    <w:lvl w:ilvl="0">
      <w:start w:val="1"/>
      <w:numFmt w:val="chineseCounting"/>
      <w:suff w:val="nothing"/>
      <w:lvlText w:val="%1、"/>
      <w:lvlJc w:val="left"/>
      <w:rPr>
        <w:rFonts w:hint="eastAsia"/>
        <w:b/>
        <w:bC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07F5"/>
    <w:rsid w:val="000463E3"/>
    <w:rsid w:val="000D32B8"/>
    <w:rsid w:val="0015183A"/>
    <w:rsid w:val="00211A61"/>
    <w:rsid w:val="00213B01"/>
    <w:rsid w:val="00277C2C"/>
    <w:rsid w:val="00326553"/>
    <w:rsid w:val="003B3648"/>
    <w:rsid w:val="003D41A9"/>
    <w:rsid w:val="004476DD"/>
    <w:rsid w:val="004C4AFB"/>
    <w:rsid w:val="004C6545"/>
    <w:rsid w:val="006007F5"/>
    <w:rsid w:val="006B3206"/>
    <w:rsid w:val="009843BD"/>
    <w:rsid w:val="00B03897"/>
    <w:rsid w:val="00E04C03"/>
    <w:rsid w:val="00E64A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7F5"/>
    <w:pPr>
      <w:widowControl w:val="0"/>
      <w:jc w:val="both"/>
    </w:pPr>
    <w:rPr>
      <w:rFonts w:ascii="Times New Roman" w:eastAsia="宋体" w:hAnsi="Times New Roman" w:cs="Times New Roman"/>
      <w:szCs w:val="24"/>
    </w:rPr>
  </w:style>
  <w:style w:type="paragraph" w:styleId="1">
    <w:name w:val="heading 1"/>
    <w:basedOn w:val="a"/>
    <w:next w:val="a"/>
    <w:link w:val="1Char"/>
    <w:qFormat/>
    <w:rsid w:val="006007F5"/>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007F5"/>
    <w:rPr>
      <w:rFonts w:ascii="Times New Roman" w:eastAsia="宋体" w:hAnsi="Times New Roman" w:cs="Times New Roman"/>
      <w:b/>
      <w:bCs/>
      <w:kern w:val="44"/>
      <w:sz w:val="44"/>
      <w:szCs w:val="44"/>
    </w:rPr>
  </w:style>
  <w:style w:type="paragraph" w:styleId="a3">
    <w:name w:val="Plain Text"/>
    <w:basedOn w:val="a"/>
    <w:link w:val="Char"/>
    <w:qFormat/>
    <w:rsid w:val="006007F5"/>
    <w:pPr>
      <w:spacing w:beforeLines="50" w:afterLines="50" w:line="400" w:lineRule="exact"/>
    </w:pPr>
    <w:rPr>
      <w:rFonts w:ascii="宋体" w:hAnsi="Courier New"/>
      <w:sz w:val="24"/>
    </w:rPr>
  </w:style>
  <w:style w:type="character" w:customStyle="1" w:styleId="Char">
    <w:name w:val="纯文本 Char"/>
    <w:basedOn w:val="a0"/>
    <w:link w:val="a3"/>
    <w:qFormat/>
    <w:rsid w:val="006007F5"/>
    <w:rPr>
      <w:rFonts w:ascii="宋体" w:eastAsia="宋体" w:hAnsi="Courier New" w:cs="Times New Roman"/>
      <w:sz w:val="24"/>
      <w:szCs w:val="24"/>
    </w:rPr>
  </w:style>
  <w:style w:type="character" w:styleId="a4">
    <w:name w:val="Hyperlink"/>
    <w:uiPriority w:val="99"/>
    <w:qFormat/>
    <w:rsid w:val="00326553"/>
    <w:rPr>
      <w:rFonts w:cs="Times New Roman"/>
      <w:color w:val="0000FF"/>
      <w:u w:val="single"/>
    </w:rPr>
  </w:style>
  <w:style w:type="paragraph" w:styleId="a5">
    <w:name w:val="header"/>
    <w:basedOn w:val="a"/>
    <w:link w:val="Char0"/>
    <w:uiPriority w:val="99"/>
    <w:semiHidden/>
    <w:unhideWhenUsed/>
    <w:rsid w:val="001518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5183A"/>
    <w:rPr>
      <w:rFonts w:ascii="Times New Roman" w:eastAsia="宋体" w:hAnsi="Times New Roman" w:cs="Times New Roman"/>
      <w:sz w:val="18"/>
      <w:szCs w:val="18"/>
    </w:rPr>
  </w:style>
  <w:style w:type="paragraph" w:styleId="a6">
    <w:name w:val="footer"/>
    <w:basedOn w:val="a"/>
    <w:link w:val="Char1"/>
    <w:uiPriority w:val="99"/>
    <w:semiHidden/>
    <w:unhideWhenUsed/>
    <w:rsid w:val="0015183A"/>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15183A"/>
    <w:rPr>
      <w:rFonts w:ascii="Times New Roman" w:eastAsia="宋体" w:hAnsi="Times New Roman" w:cs="Times New Roman"/>
      <w:sz w:val="18"/>
      <w:szCs w:val="18"/>
    </w:rPr>
  </w:style>
  <w:style w:type="character" w:customStyle="1" w:styleId="10">
    <w:name w:val="标题 1 字符"/>
    <w:rsid w:val="0015183A"/>
    <w:rPr>
      <w:b/>
      <w:bCs/>
      <w:kern w:val="44"/>
      <w:sz w:val="44"/>
      <w:szCs w:val="44"/>
    </w:rPr>
  </w:style>
  <w:style w:type="character" w:customStyle="1" w:styleId="a7">
    <w:name w:val="纯文本 字符"/>
    <w:qFormat/>
    <w:rsid w:val="0015183A"/>
    <w:rPr>
      <w:rFonts w:ascii="宋体" w:hAnsi="Courier New"/>
      <w:kern w:val="2"/>
      <w:sz w:val="24"/>
      <w:szCs w:val="24"/>
    </w:rPr>
  </w:style>
  <w:style w:type="paragraph" w:styleId="a8">
    <w:name w:val="Normal (Web)"/>
    <w:basedOn w:val="a"/>
    <w:rsid w:val="0015183A"/>
    <w:pPr>
      <w:widowControl/>
      <w:spacing w:before="100" w:beforeAutospacing="1" w:after="100" w:afterAutospacing="1"/>
      <w:jc w:val="left"/>
    </w:pPr>
    <w:rPr>
      <w:rFonts w:ascii="宋体"/>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jrc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2025-09-12T07:41:00Z</dcterms:created>
  <dcterms:modified xsi:type="dcterms:W3CDTF">2025-09-19T04:47:00Z</dcterms:modified>
</cp:coreProperties>
</file>