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51A80" w14:textId="77777777" w:rsidR="00DF65B4" w:rsidRDefault="00DF65B4" w:rsidP="00256B97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浙江</w:t>
      </w:r>
      <w:r w:rsidRPr="00DF65B4">
        <w:rPr>
          <w:rFonts w:ascii="方正小标宋_GBK" w:eastAsia="方正小标宋_GBK" w:hAnsi="方正小标宋_GBK" w:hint="eastAsia"/>
          <w:sz w:val="44"/>
          <w:szCs w:val="44"/>
        </w:rPr>
        <w:t>安吉</w:t>
      </w:r>
      <w:r>
        <w:rPr>
          <w:rFonts w:ascii="方正小标宋_GBK" w:eastAsia="方正小标宋_GBK" w:hAnsi="方正小标宋_GBK" w:hint="eastAsia"/>
          <w:sz w:val="44"/>
          <w:szCs w:val="44"/>
        </w:rPr>
        <w:t>农村商业</w:t>
      </w:r>
      <w:r w:rsidRPr="00DF65B4">
        <w:rPr>
          <w:rFonts w:ascii="方正小标宋_GBK" w:eastAsia="方正小标宋_GBK" w:hAnsi="方正小标宋_GBK" w:hint="eastAsia"/>
          <w:sz w:val="44"/>
          <w:szCs w:val="44"/>
        </w:rPr>
        <w:t>银行</w:t>
      </w:r>
      <w:r>
        <w:rPr>
          <w:rFonts w:ascii="方正小标宋_GBK" w:eastAsia="方正小标宋_GBK" w:hAnsi="方正小标宋_GBK" w:hint="eastAsia"/>
          <w:sz w:val="44"/>
          <w:szCs w:val="44"/>
        </w:rPr>
        <w:t>股份有限公司</w:t>
      </w:r>
    </w:p>
    <w:p w14:paraId="2509F3EE" w14:textId="0A44AD21" w:rsidR="00B8371D" w:rsidRDefault="00AF177B" w:rsidP="00256B97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AF177B">
        <w:rPr>
          <w:rFonts w:ascii="方正小标宋_GBK" w:eastAsia="方正小标宋_GBK" w:hAnsi="方正小标宋_GBK" w:hint="eastAsia"/>
          <w:sz w:val="44"/>
          <w:szCs w:val="44"/>
        </w:rPr>
        <w:t>存取款设备维保服务招标公告</w:t>
      </w:r>
    </w:p>
    <w:p w14:paraId="4BB77685" w14:textId="77777777" w:rsidR="00256B97" w:rsidRDefault="00256B97" w:rsidP="00256B97">
      <w:pPr>
        <w:widowControl/>
        <w:shd w:val="clear" w:color="auto" w:fill="FFFFFF"/>
        <w:spacing w:line="560" w:lineRule="exac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</w:p>
    <w:p w14:paraId="2B04528A" w14:textId="4EA701FA" w:rsidR="00256B97" w:rsidRPr="00256B97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由于业务发展需要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现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就</w:t>
      </w:r>
      <w:r w:rsidR="00AF177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存取款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设备</w:t>
      </w:r>
      <w:r w:rsidR="00AF177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维保服务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进行公开招标采购，欢迎国内合格的供应商前来参加投标。</w:t>
      </w:r>
    </w:p>
    <w:p w14:paraId="5FDF454F" w14:textId="2D1EA703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一、</w:t>
      </w:r>
      <w:r w:rsidRPr="00B77C6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项目编号：</w:t>
      </w:r>
      <w:r w:rsidR="00B77C66" w:rsidRPr="00B77C66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AJNSDZCG-2025-40</w:t>
      </w:r>
      <w:bookmarkStart w:id="0" w:name="_GoBack"/>
      <w:bookmarkEnd w:id="0"/>
    </w:p>
    <w:p w14:paraId="1372C4FD" w14:textId="6F75ED8A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二、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项目名称：安吉农商银行</w:t>
      </w:r>
      <w:r w:rsidR="00AF177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存取款设备维保服务</w:t>
      </w:r>
    </w:p>
    <w:p w14:paraId="34FBD6DB" w14:textId="77700150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三、采购组织类型：自行采购（非政府采购项目）</w:t>
      </w:r>
    </w:p>
    <w:p w14:paraId="3C6E6B32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四、采购方式：公开招标</w:t>
      </w:r>
    </w:p>
    <w:p w14:paraId="73133C9F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五、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采购内容及数量：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055"/>
        <w:gridCol w:w="3066"/>
        <w:gridCol w:w="1150"/>
        <w:gridCol w:w="1260"/>
      </w:tblGrid>
      <w:tr w:rsidR="00256B97" w:rsidRPr="00256B97" w14:paraId="7AA13A2A" w14:textId="77777777" w:rsidTr="00256B97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98956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E67F89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775B2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工作范围简述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B2015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数量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A8731" w14:textId="1595FF5F" w:rsidR="00256B97" w:rsidRPr="00256B97" w:rsidRDefault="00AF177B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最高限价（单台）</w:t>
            </w:r>
          </w:p>
        </w:tc>
      </w:tr>
      <w:tr w:rsidR="00256B97" w:rsidRPr="00256B97" w14:paraId="4A8B0510" w14:textId="77777777" w:rsidTr="00256B97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15585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A9752" w14:textId="5A3BDCB3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安吉农商银行</w:t>
            </w:r>
            <w:r w:rsidR="00AF177B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14:ligatures w14:val="none"/>
              </w:rPr>
              <w:t>存取款设备维保服务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7734D" w14:textId="15C89157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具体内容详见招标文件要求。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BF3932" w14:textId="00AD3C43" w:rsidR="00256B97" w:rsidRPr="00256B97" w:rsidRDefault="00AF177B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91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2267C" w14:textId="1C813055" w:rsidR="00256B97" w:rsidRPr="00256B97" w:rsidRDefault="00AF177B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3200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元</w:t>
            </w:r>
          </w:p>
        </w:tc>
      </w:tr>
      <w:tr w:rsidR="00256B97" w:rsidRPr="00256B97" w14:paraId="102BB9D2" w14:textId="77777777" w:rsidTr="00256B97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E227C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备</w:t>
            </w:r>
            <w:r w:rsidRPr="00256B97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14:ligatures w14:val="none"/>
              </w:rPr>
              <w:t>  </w:t>
            </w: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注</w:t>
            </w:r>
          </w:p>
        </w:tc>
        <w:tc>
          <w:tcPr>
            <w:tcW w:w="7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DD507" w14:textId="5E6AB6F9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1、本项目采购</w:t>
            </w:r>
            <w:r w:rsidR="00AF177B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最高限价为单台</w:t>
            </w:r>
            <w:r w:rsidR="00AF177B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3200</w:t>
            </w:r>
            <w:r w:rsidR="00AF177B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元，投标报价</w:t>
            </w:r>
            <w:proofErr w:type="gramStart"/>
            <w:r w:rsidR="00AF177B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超最高</w:t>
            </w:r>
            <w:proofErr w:type="gramEnd"/>
            <w:r w:rsidR="00AF177B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限</w:t>
            </w: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价的投标无效。</w:t>
            </w:r>
          </w:p>
          <w:p w14:paraId="4E32292F" w14:textId="77777777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2、投标报价包括但不限于人工费、材料费、改造费、机械费、项目措施费、</w:t>
            </w:r>
            <w:proofErr w:type="gramStart"/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规</w:t>
            </w:r>
            <w:proofErr w:type="gramEnd"/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费、第三方验收费、卫生清洁费、装修垃圾清运费、拆除费、差旅费、通信费、增值税、利润、招标代理服务费等一切费用。</w:t>
            </w:r>
          </w:p>
          <w:p w14:paraId="7562E064" w14:textId="2E897823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lastRenderedPageBreak/>
              <w:t>3、</w:t>
            </w:r>
            <w:r w:rsidRPr="00256B97">
              <w:rPr>
                <w:rFonts w:ascii="仿宋" w:eastAsia="仿宋" w:hAnsi="仿宋" w:cs="宋体" w:hint="eastAsia"/>
                <w:sz w:val="28"/>
                <w:szCs w:val="28"/>
              </w:rPr>
              <w:t>服务期限：合同签订之日起一年。</w:t>
            </w:r>
          </w:p>
          <w:p w14:paraId="6190EEF3" w14:textId="3438B69F" w:rsidR="00256B97" w:rsidRPr="00256B97" w:rsidRDefault="00256B97" w:rsidP="00677AFC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4、</w:t>
            </w:r>
            <w:r w:rsidRPr="00256B97">
              <w:rPr>
                <w:rFonts w:ascii="仿宋" w:eastAsia="仿宋" w:hAnsi="仿宋" w:cs="宋体" w:hint="eastAsia"/>
                <w:sz w:val="28"/>
                <w:szCs w:val="28"/>
              </w:rPr>
              <w:t>采购</w:t>
            </w:r>
            <w:r w:rsidR="00677AFC">
              <w:rPr>
                <w:rFonts w:ascii="仿宋" w:eastAsia="仿宋" w:hAnsi="仿宋" w:cs="宋体"/>
                <w:sz w:val="28"/>
                <w:szCs w:val="28"/>
              </w:rPr>
              <w:t>91</w:t>
            </w:r>
            <w:r w:rsidR="00677AFC">
              <w:rPr>
                <w:rFonts w:ascii="仿宋" w:eastAsia="仿宋" w:hAnsi="仿宋" w:cs="宋体" w:hint="eastAsia"/>
                <w:sz w:val="28"/>
                <w:szCs w:val="28"/>
              </w:rPr>
              <w:t>存取款设备维保服务</w:t>
            </w:r>
            <w:r w:rsidRPr="00256B97">
              <w:rPr>
                <w:rFonts w:ascii="仿宋" w:eastAsia="仿宋" w:hAnsi="仿宋" w:cs="宋体" w:hint="eastAsia"/>
                <w:sz w:val="28"/>
                <w:szCs w:val="28"/>
              </w:rPr>
              <w:t>，招标人可以在合同有效期内按单台价格增加或减少采购</w:t>
            </w:r>
            <w:r w:rsidR="00677AFC">
              <w:rPr>
                <w:rFonts w:ascii="仿宋" w:eastAsia="仿宋" w:hAnsi="仿宋" w:cs="宋体" w:hint="eastAsia"/>
                <w:sz w:val="28"/>
                <w:szCs w:val="28"/>
              </w:rPr>
              <w:t>服务的</w:t>
            </w:r>
            <w:r w:rsidRPr="00256B97">
              <w:rPr>
                <w:rFonts w:ascii="仿宋" w:eastAsia="仿宋" w:hAnsi="仿宋" w:cs="宋体" w:hint="eastAsia"/>
                <w:sz w:val="28"/>
                <w:szCs w:val="28"/>
              </w:rPr>
              <w:t>数量。</w:t>
            </w:r>
          </w:p>
        </w:tc>
      </w:tr>
    </w:tbl>
    <w:p w14:paraId="78846316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lastRenderedPageBreak/>
        <w:t>六、合格投标人的资格要求：</w:t>
      </w:r>
    </w:p>
    <w:p w14:paraId="11F80D74" w14:textId="4BBD63B6" w:rsidR="00256B97" w:rsidRPr="00256B97" w:rsidRDefault="00256B97" w:rsidP="00256B97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至本项目响应截止时间前，供应商未列入失信被执行人、重大税收违法失信主体、政府采购严重违法失信行为记录名单（以“信用中国”网站www.creditchina.gov.cn、“中国政府采购网”www.ccgp.gov.cn查询结果为准）；</w:t>
      </w:r>
    </w:p>
    <w:p w14:paraId="5D96A90B" w14:textId="122E9D71" w:rsidR="00256B97" w:rsidRPr="00256B97" w:rsidRDefault="00256B97" w:rsidP="00256B97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、单位负责人为同一人或者存在直接控股、管理关系的不同供应商，不得同时参加同一合同项下的投标；</w:t>
      </w:r>
    </w:p>
    <w:p w14:paraId="55202249" w14:textId="3E7C4980" w:rsidR="00256B97" w:rsidRPr="007862DA" w:rsidRDefault="00256B97" w:rsidP="00B77C66">
      <w:pPr>
        <w:widowControl/>
        <w:shd w:val="clear" w:color="auto" w:fill="FFFFFF"/>
        <w:spacing w:line="560" w:lineRule="exact"/>
        <w:ind w:firstLine="420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3、本项目不接受联合体投标，禁止转包。</w:t>
      </w:r>
    </w:p>
    <w:p w14:paraId="635AB76A" w14:textId="77777777" w:rsidR="00256B97" w:rsidRPr="007862DA" w:rsidRDefault="00256B97" w:rsidP="00B77C66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七、招标文件的报名/发售时间、地址、售价:</w:t>
      </w:r>
    </w:p>
    <w:p w14:paraId="2A3B370C" w14:textId="755B7EAE" w:rsidR="00256B97" w:rsidRPr="007862DA" w:rsidRDefault="00256B97" w:rsidP="00B77C66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1、报名/发售时间：</w:t>
      </w:r>
      <w:r w:rsidR="00410CA0"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="00410CA0" w:rsidRPr="007862DA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B77C66" w:rsidRPr="007862DA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10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B77C66" w:rsidRPr="007862DA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28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日至</w:t>
      </w:r>
      <w:r w:rsidR="00410CA0"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="00410CA0" w:rsidRPr="007862DA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B77C66" w:rsidRPr="007862DA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11</w:t>
      </w:r>
      <w:r w:rsidR="00B77C66"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月3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</w:t>
      </w:r>
      <w:r w:rsidRPr="007862DA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上午：8:30-11:00</w:t>
      </w:r>
      <w:r w:rsidRPr="007862DA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下午：13:30-17:00</w:t>
      </w:r>
    </w:p>
    <w:p w14:paraId="3CBBA386" w14:textId="1DDE99B1" w:rsidR="00256B97" w:rsidRPr="007862DA" w:rsidRDefault="00256B97" w:rsidP="00B77C66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2、报名/发售地点：</w:t>
      </w:r>
      <w:r w:rsidR="00F06D72"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浙江安吉农村商业银行股份有限公司1</w:t>
      </w:r>
      <w:r w:rsidR="00B77C66" w:rsidRPr="007862DA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 w:rsidR="00F06D72"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楼</w:t>
      </w:r>
    </w:p>
    <w:p w14:paraId="057D0F32" w14:textId="09530CD8" w:rsidR="00256B97" w:rsidRPr="007862DA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3、标书售价：</w:t>
      </w:r>
      <w:r w:rsidR="00F06D72"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0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元/本</w:t>
      </w:r>
      <w:r w:rsidR="00F06D72"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。 </w:t>
      </w:r>
    </w:p>
    <w:p w14:paraId="29BC9787" w14:textId="0BEBBEB2" w:rsidR="00256B97" w:rsidRPr="007862DA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4、报名方式：接受投标供应商</w:t>
      </w:r>
      <w:r w:rsidRPr="007862DA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以电子邮件报名</w:t>
      </w:r>
      <w:r w:rsidR="00C703EA" w:rsidRPr="007862DA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。</w:t>
      </w:r>
      <w:r w:rsidRPr="007862DA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联系人：</w:t>
      </w:r>
      <w:r w:rsidR="00B77C66" w:rsidRPr="007862DA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薛</w:t>
      </w:r>
      <w:r w:rsidRPr="007862DA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女士，联系电话：</w:t>
      </w:r>
      <w:r w:rsidR="00B77C66" w:rsidRPr="007862DA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1</w:t>
      </w:r>
      <w:r w:rsidR="00B77C66" w:rsidRPr="007862DA">
        <w:rPr>
          <w:rFonts w:ascii="仿宋" w:eastAsia="仿宋" w:hAnsi="仿宋" w:cs="宋体"/>
          <w:kern w:val="0"/>
          <w:sz w:val="32"/>
          <w:szCs w:val="32"/>
          <w14:ligatures w14:val="none"/>
        </w:rPr>
        <w:t>5167217535</w:t>
      </w:r>
      <w:r w:rsidR="00C703EA" w:rsidRPr="007862DA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 xml:space="preserve"> ，电子邮件：</w:t>
      </w:r>
      <w:r w:rsidR="00B77C66" w:rsidRPr="007862DA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ajnsztb@163.com</w:t>
      </w:r>
    </w:p>
    <w:p w14:paraId="430DEFE2" w14:textId="77777777" w:rsidR="00256B97" w:rsidRPr="007862DA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5、公告期限：自本公告发布之日起5个工作日。</w:t>
      </w:r>
    </w:p>
    <w:p w14:paraId="08B882C7" w14:textId="77777777" w:rsidR="00256B97" w:rsidRPr="007862DA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八、响应文件递交截止时间及开标时间：</w:t>
      </w:r>
    </w:p>
    <w:p w14:paraId="297DBF52" w14:textId="48551338" w:rsidR="00256B97" w:rsidRPr="007862DA" w:rsidRDefault="00256B97" w:rsidP="00256B97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7862DA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响应文件递交截止时间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：</w:t>
      </w:r>
      <w:r w:rsidR="00410CA0"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2025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B77C66" w:rsidRPr="007862DA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11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B77C66" w:rsidRPr="007862DA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11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日下午14：00时。</w:t>
      </w:r>
    </w:p>
    <w:p w14:paraId="58217B03" w14:textId="142655E7" w:rsidR="00256B97" w:rsidRPr="00256B97" w:rsidRDefault="00256B97" w:rsidP="00256B97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开标时间：</w:t>
      </w:r>
      <w:r w:rsidR="00410CA0"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2025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B77C66" w:rsidRPr="007862DA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11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B77C66" w:rsidRPr="007862DA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11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日下午</w:t>
      </w:r>
      <w:r w:rsidR="007862DA"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14：00</w:t>
      </w:r>
      <w:r w:rsidRPr="007862D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时。</w:t>
      </w:r>
    </w:p>
    <w:p w14:paraId="17791435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九、响应文件递交地址及开标地址：</w:t>
      </w:r>
    </w:p>
    <w:p w14:paraId="1B09013C" w14:textId="133849E4" w:rsidR="00256B97" w:rsidRPr="00256B97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响应文件递交地址：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浙江省安吉县昌硕街道昌硕东路1号（</w:t>
      </w:r>
      <w:r w:rsidR="007862DA" w:rsidRPr="0096038C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浙江安吉农村商业银行股份有限公司</w:t>
      </w:r>
      <w:r w:rsidR="007862DA" w:rsidRPr="0096038C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8</w:t>
      </w:r>
      <w:r w:rsidR="007862DA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楼会议室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）。逾期送达或未密封的投标文件将不予受理。</w:t>
      </w:r>
    </w:p>
    <w:p w14:paraId="43811551" w14:textId="411C792F" w:rsidR="00256B97" w:rsidRPr="00256B97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开标地址：浙江省安吉县昌硕街道昌硕东路1号（浙江安吉农村商业银行股份有限公司）。</w:t>
      </w:r>
    </w:p>
    <w:p w14:paraId="4A1B98F2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十、投标保证金：</w:t>
      </w:r>
    </w:p>
    <w:p w14:paraId="31722504" w14:textId="356EF167" w:rsidR="00256B97" w:rsidRPr="00256B97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本次投标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不设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保证金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0302DB9B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十一、本次招标有关信息刊登在：</w:t>
      </w:r>
    </w:p>
    <w:p w14:paraId="1FAF71EC" w14:textId="77777777" w:rsidR="00256B97" w:rsidRPr="00256B97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浙江安吉农村商业银行股份有限公司官网（</w:t>
      </w:r>
      <w:hyperlink r:id="rId4" w:history="1">
        <w:r w:rsidRPr="00256B97">
          <w:rPr>
            <w:rFonts w:ascii="仿宋" w:eastAsia="仿宋" w:hAnsi="仿宋" w:cs="宋体" w:hint="eastAsia"/>
            <w:color w:val="333333"/>
            <w:kern w:val="0"/>
            <w:sz w:val="32"/>
            <w:szCs w:val="32"/>
            <w14:ligatures w14:val="none"/>
          </w:rPr>
          <w:t>WWW.ajrcb.com</w:t>
        </w:r>
      </w:hyperlink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）。</w:t>
      </w:r>
    </w:p>
    <w:p w14:paraId="28B22F73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十二、其他事项：</w:t>
      </w:r>
    </w:p>
    <w:p w14:paraId="56D3088C" w14:textId="77777777" w:rsidR="00256B97" w:rsidRPr="00256B97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、供应商认为采购文件使自己的合法权益受到损害的，可以自收到采购文件之日（发售截止日之后收到采购文件的，以发售截止日为准）或者采购公告期限届满之日起7个工作日内，以书面形式向采购人和采购代理机构提出质疑。质疑人对采购人、采购代理机构的答复不满意或者采购人、采购代理机构未在规定的时间内</w:t>
      </w:r>
      <w:proofErr w:type="gramStart"/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作出</w:t>
      </w:r>
      <w:proofErr w:type="gramEnd"/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答复的，可以在答复期满后十五个工作日内向同级采购监督管理部门投诉。</w:t>
      </w:r>
    </w:p>
    <w:p w14:paraId="78FBBE6B" w14:textId="77777777" w:rsidR="00256B97" w:rsidRPr="00256B97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2、购买招标文件时须提交以下文件资料（按次序纵向装订成册，所有复印件均需加盖公章），并满足本公告中对供应商的资格要求：</w:t>
      </w:r>
    </w:p>
    <w:p w14:paraId="6CC50DB9" w14:textId="77777777" w:rsidR="00256B97" w:rsidRPr="00256B97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A、报名表；</w:t>
      </w:r>
    </w:p>
    <w:p w14:paraId="5EAC5FFA" w14:textId="77777777" w:rsidR="00256B97" w:rsidRPr="00256B97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B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、有效的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营业执照三证合一或五证合一的副本复印件一份；</w:t>
      </w:r>
    </w:p>
    <w:p w14:paraId="15EAD7B5" w14:textId="4B1571FC" w:rsidR="00256B97" w:rsidRPr="00256B97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C、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法定代表人身份证明书（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复印件，原件备查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），法定代表人授权书（原件）及联系方式；</w:t>
      </w:r>
    </w:p>
    <w:p w14:paraId="6469D7A9" w14:textId="3B18EC6C" w:rsidR="00256B97" w:rsidRPr="00256B97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D、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被授权人身份证复印件一份（原件备查）；</w:t>
      </w:r>
    </w:p>
    <w:p w14:paraId="4B8350ED" w14:textId="73C3ED2B" w:rsidR="00256B97" w:rsidRPr="00256B97" w:rsidRDefault="003A2922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E</w:t>
      </w:r>
      <w:r w:rsidR="00256B97"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原厂授权书原件</w:t>
      </w:r>
      <w:r w:rsidR="00256B97"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07C46878" w14:textId="77777777" w:rsidR="00256B97" w:rsidRPr="00256B97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3、本项目采用资格后审。</w:t>
      </w:r>
    </w:p>
    <w:p w14:paraId="52E8E805" w14:textId="5B170260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十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四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、采购人、采购监管机构的名称、地址和联系方式。</w:t>
      </w:r>
    </w:p>
    <w:p w14:paraId="4C19F968" w14:textId="77777777" w:rsidR="00256B97" w:rsidRPr="00256B97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1、采购人：浙江安吉农村商业银行股份有限公司</w:t>
      </w:r>
    </w:p>
    <w:p w14:paraId="1B81F2B6" w14:textId="296013D4" w:rsidR="00256B97" w:rsidRPr="00B77C66" w:rsidRDefault="00B77C66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7C6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联系人：薛女士</w:t>
      </w:r>
      <w:r w:rsidR="00256B97" w:rsidRPr="00B77C66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</w:t>
      </w:r>
      <w:r w:rsidR="00256B97" w:rsidRPr="00B77C6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联系电话：</w:t>
      </w:r>
      <w:r w:rsidRPr="00B77C6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Pr="00B77C66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5167217535</w:t>
      </w:r>
      <w:r w:rsidR="003A2922" w:rsidRPr="00B77C6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   </w:t>
      </w:r>
    </w:p>
    <w:p w14:paraId="296AD0D4" w14:textId="2C51FF07" w:rsidR="00256B97" w:rsidRPr="00B77C66" w:rsidRDefault="003A2922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7C6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</w:t>
      </w:r>
      <w:r w:rsidR="00256B97" w:rsidRPr="00B77C6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、采购监管及投诉受理部门：纪检办</w:t>
      </w:r>
      <w:r w:rsidR="00256B97" w:rsidRPr="00B77C66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   </w:t>
      </w:r>
      <w:r w:rsidR="00256B97" w:rsidRPr="00B77C6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联系电话：0572-5024259</w:t>
      </w:r>
    </w:p>
    <w:p w14:paraId="01DA16E2" w14:textId="77777777" w:rsidR="00256B97" w:rsidRPr="00B77C66" w:rsidRDefault="00256B97" w:rsidP="00B77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7C6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地址：安吉县昌硕街道昌硕东路1号15楼</w:t>
      </w:r>
    </w:p>
    <w:p w14:paraId="26AC829E" w14:textId="77777777" w:rsidR="00256B97" w:rsidRPr="00B77C66" w:rsidRDefault="00256B97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7C66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</w:t>
      </w:r>
    </w:p>
    <w:p w14:paraId="431BA8D0" w14:textId="77777777" w:rsidR="00256B97" w:rsidRPr="00B77C66" w:rsidRDefault="00256B97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7C66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浙江安吉农村商业银行股份有限公司</w:t>
      </w:r>
    </w:p>
    <w:p w14:paraId="7793EEB5" w14:textId="64584B39" w:rsidR="00256B97" w:rsidRDefault="00410CA0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7C6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2025</w:t>
      </w:r>
      <w:r w:rsidR="00256B97" w:rsidRPr="00B77C6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B77C66" w:rsidRPr="00B77C66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10</w:t>
      </w:r>
      <w:r w:rsidR="00256B97" w:rsidRPr="00B77C6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B77C66" w:rsidRPr="00B77C66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28</w:t>
      </w:r>
      <w:r w:rsidR="00256B97" w:rsidRPr="00B77C6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</w:t>
      </w:r>
    </w:p>
    <w:p w14:paraId="165124BE" w14:textId="41FB394E" w:rsidR="00E23201" w:rsidRDefault="00E23201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5DD24C96" w14:textId="67D0FBDE" w:rsidR="00E23201" w:rsidRDefault="00E23201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575B6AA2" w14:textId="6916B3C6" w:rsidR="00E23201" w:rsidRDefault="00E23201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26FB947D" w14:textId="1C7C45EC" w:rsidR="00E23201" w:rsidRDefault="00E23201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66931F49" w14:textId="35242855" w:rsidR="00E23201" w:rsidRDefault="00E23201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472C2589" w14:textId="03A8DEC0" w:rsidR="00E23201" w:rsidRDefault="00E23201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00762766" w14:textId="4FD217A5" w:rsidR="00E23201" w:rsidRDefault="00E23201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49E1F97F" w14:textId="7D2D594C" w:rsidR="00E23201" w:rsidRDefault="00E23201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4FC7A27B" w14:textId="38B13BD9" w:rsidR="00E23201" w:rsidRDefault="00E23201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18576522" w14:textId="77777777" w:rsidR="00E23201" w:rsidRDefault="00E23201" w:rsidP="00E23201">
      <w:pPr>
        <w:spacing w:line="560" w:lineRule="exact"/>
        <w:jc w:val="center"/>
        <w:outlineLvl w:val="1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cs="Times New Roman" w:hint="eastAsia"/>
          <w:sz w:val="44"/>
          <w:szCs w:val="44"/>
        </w:rPr>
        <w:t>安吉农商银行供应商投标报名表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5489"/>
      </w:tblGrid>
      <w:tr w:rsidR="00E23201" w14:paraId="063E21BD" w14:textId="77777777" w:rsidTr="00946D73">
        <w:trPr>
          <w:trHeight w:val="771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7CC1" w14:textId="77777777" w:rsidR="00E23201" w:rsidRDefault="00E23201" w:rsidP="00946D73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D9D3" w14:textId="77777777" w:rsidR="00E23201" w:rsidRDefault="00E23201" w:rsidP="00946D73">
            <w:pPr>
              <w:spacing w:line="560" w:lineRule="exac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E23201" w14:paraId="62B238A5" w14:textId="77777777" w:rsidTr="00946D73">
        <w:trPr>
          <w:trHeight w:val="629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F7F9" w14:textId="77777777" w:rsidR="00E23201" w:rsidRDefault="00E23201" w:rsidP="00946D73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项目编号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DAA7" w14:textId="77777777" w:rsidR="00E23201" w:rsidRDefault="00E23201" w:rsidP="00946D73">
            <w:pPr>
              <w:spacing w:line="560" w:lineRule="exact"/>
              <w:rPr>
                <w:rFonts w:ascii="华文楷体" w:eastAsia="华文楷体" w:hAnsi="华文楷体"/>
                <w:sz w:val="30"/>
                <w:szCs w:val="30"/>
                <w:u w:val="single"/>
              </w:rPr>
            </w:pPr>
          </w:p>
        </w:tc>
      </w:tr>
      <w:tr w:rsidR="00E23201" w14:paraId="49FE9F59" w14:textId="77777777" w:rsidTr="00946D73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F512" w14:textId="77777777" w:rsidR="00E23201" w:rsidRDefault="00E23201" w:rsidP="00946D73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供应商名称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994A" w14:textId="77777777" w:rsidR="00E23201" w:rsidRDefault="00E23201" w:rsidP="00946D73">
            <w:pPr>
              <w:spacing w:line="560" w:lineRule="exac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E23201" w14:paraId="6C0C858F" w14:textId="77777777" w:rsidTr="00946D73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EFA6" w14:textId="77777777" w:rsidR="00E23201" w:rsidRDefault="00E23201" w:rsidP="00946D73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原厂商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96BD" w14:textId="77777777" w:rsidR="00E23201" w:rsidRDefault="00E23201" w:rsidP="00946D73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（选填）</w:t>
            </w:r>
          </w:p>
        </w:tc>
      </w:tr>
      <w:tr w:rsidR="00E23201" w14:paraId="052CFC03" w14:textId="77777777" w:rsidTr="00946D73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A1EE" w14:textId="77777777" w:rsidR="00E23201" w:rsidRDefault="00E23201" w:rsidP="00946D73">
            <w:pPr>
              <w:spacing w:line="560" w:lineRule="exact"/>
              <w:ind w:firstLineChars="100" w:firstLine="32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供应商联系人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FF5A" w14:textId="77777777" w:rsidR="00E23201" w:rsidRDefault="00E23201" w:rsidP="00946D73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E23201" w14:paraId="17C279F8" w14:textId="77777777" w:rsidTr="00946D73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AA2D" w14:textId="77777777" w:rsidR="00E23201" w:rsidRDefault="00E23201" w:rsidP="00946D73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44D5" w14:textId="77777777" w:rsidR="00E23201" w:rsidRDefault="00E23201" w:rsidP="00946D73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E23201" w14:paraId="65D07BB8" w14:textId="77777777" w:rsidTr="00946D73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E9BA" w14:textId="77777777" w:rsidR="00E23201" w:rsidRDefault="00E23201" w:rsidP="00946D73">
            <w:pPr>
              <w:spacing w:line="560" w:lineRule="exact"/>
              <w:ind w:firstLineChars="100" w:firstLine="32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联系电话/手机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34BF" w14:textId="77777777" w:rsidR="00E23201" w:rsidRDefault="00E23201" w:rsidP="00946D73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E23201" w14:paraId="6935E042" w14:textId="77777777" w:rsidTr="00946D73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371C" w14:textId="77777777" w:rsidR="00E23201" w:rsidRDefault="00E23201" w:rsidP="00946D73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 xml:space="preserve">   箱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EAEA" w14:textId="77777777" w:rsidR="00E23201" w:rsidRDefault="00E23201" w:rsidP="00946D73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E23201" w14:paraId="1931EC87" w14:textId="77777777" w:rsidTr="00946D73">
        <w:trPr>
          <w:trHeight w:val="5348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283B" w14:textId="77777777" w:rsidR="00E23201" w:rsidRDefault="00E23201" w:rsidP="00946D73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备  注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A9F" w14:textId="77777777" w:rsidR="00E23201" w:rsidRDefault="00E23201" w:rsidP="00946D73">
            <w:pPr>
              <w:spacing w:after="120"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14:paraId="3E0AC1C6" w14:textId="77777777" w:rsidR="00E23201" w:rsidRDefault="00E23201" w:rsidP="00946D73">
            <w:pPr>
              <w:spacing w:after="120"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14:paraId="3DB8A4DE" w14:textId="77777777" w:rsidR="00E23201" w:rsidRDefault="00E23201" w:rsidP="00946D73">
            <w:pPr>
              <w:spacing w:after="120" w:line="560" w:lineRule="exact"/>
              <w:ind w:firstLineChars="250" w:firstLine="80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我单位同意按招标文件要求参加投标并提交资料。</w:t>
            </w:r>
          </w:p>
          <w:p w14:paraId="6F99AD9D" w14:textId="77777777" w:rsidR="00E23201" w:rsidRDefault="00E23201" w:rsidP="00946D73">
            <w:pPr>
              <w:spacing w:line="560" w:lineRule="exact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  <w:p w14:paraId="75A65F7C" w14:textId="77777777" w:rsidR="00E23201" w:rsidRDefault="00E23201" w:rsidP="00946D73">
            <w:pPr>
              <w:spacing w:line="560" w:lineRule="exact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  <w:p w14:paraId="0AAA1734" w14:textId="77777777" w:rsidR="00E23201" w:rsidRDefault="00E23201" w:rsidP="00946D73">
            <w:pPr>
              <w:spacing w:line="560" w:lineRule="exact"/>
              <w:ind w:firstLineChars="750" w:firstLine="240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供应商单位公章</w:t>
            </w:r>
          </w:p>
          <w:p w14:paraId="3A48E2CF" w14:textId="77777777" w:rsidR="00E23201" w:rsidRDefault="00E23201" w:rsidP="00946D73">
            <w:pPr>
              <w:spacing w:line="560" w:lineRule="exact"/>
              <w:ind w:firstLineChars="950" w:firstLine="30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年    月   日</w:t>
            </w:r>
          </w:p>
        </w:tc>
      </w:tr>
    </w:tbl>
    <w:p w14:paraId="2B4BBBE7" w14:textId="77777777" w:rsidR="00E23201" w:rsidRDefault="00E23201" w:rsidP="00E23201">
      <w:pPr>
        <w:widowControl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E23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1D"/>
    <w:rsid w:val="00256B97"/>
    <w:rsid w:val="00284B71"/>
    <w:rsid w:val="003A2922"/>
    <w:rsid w:val="00410CA0"/>
    <w:rsid w:val="00677AFC"/>
    <w:rsid w:val="007862DA"/>
    <w:rsid w:val="009E5E7E"/>
    <w:rsid w:val="00AF177B"/>
    <w:rsid w:val="00B77C66"/>
    <w:rsid w:val="00B8371D"/>
    <w:rsid w:val="00C069D6"/>
    <w:rsid w:val="00C703EA"/>
    <w:rsid w:val="00DF65B4"/>
    <w:rsid w:val="00E23201"/>
    <w:rsid w:val="00F06D72"/>
    <w:rsid w:val="00F4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A506"/>
  <w15:docId w15:val="{8EE4F737-0D30-44B0-A91E-7AD06BB1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">
    <w:name w:val="charcharcharcharcharchar1"/>
    <w:basedOn w:val="a"/>
    <w:rsid w:val="00256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256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Plain Text"/>
    <w:basedOn w:val="a"/>
    <w:link w:val="a5"/>
    <w:uiPriority w:val="99"/>
    <w:semiHidden/>
    <w:unhideWhenUsed/>
    <w:rsid w:val="00256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5">
    <w:name w:val="纯文本 字符"/>
    <w:basedOn w:val="a0"/>
    <w:link w:val="a4"/>
    <w:uiPriority w:val="99"/>
    <w:semiHidden/>
    <w:rsid w:val="00256B97"/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6">
    <w:name w:val="Hyperlink"/>
    <w:basedOn w:val="a0"/>
    <w:uiPriority w:val="99"/>
    <w:semiHidden/>
    <w:unhideWhenUsed/>
    <w:rsid w:val="00256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77">
          <w:marLeft w:val="0"/>
          <w:marRight w:val="0"/>
          <w:marTop w:val="285"/>
          <w:marBottom w:val="375"/>
          <w:divBdr>
            <w:top w:val="none" w:sz="0" w:space="0" w:color="auto"/>
            <w:left w:val="none" w:sz="0" w:space="0" w:color="auto"/>
            <w:bottom w:val="single" w:sz="6" w:space="8" w:color="E2E2E2"/>
            <w:right w:val="none" w:sz="0" w:space="0" w:color="auto"/>
          </w:divBdr>
        </w:div>
        <w:div w:id="7856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2E2E2"/>
            <w:right w:val="none" w:sz="0" w:space="0" w:color="auto"/>
          </w:divBdr>
          <w:divsChild>
            <w:div w:id="1269853273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jrcb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hongwei</dc:creator>
  <cp:keywords/>
  <dc:description/>
  <cp:lastModifiedBy>薛媛媛</cp:lastModifiedBy>
  <cp:revision>14</cp:revision>
  <dcterms:created xsi:type="dcterms:W3CDTF">2024-05-27T07:43:00Z</dcterms:created>
  <dcterms:modified xsi:type="dcterms:W3CDTF">2025-10-28T08:53:00Z</dcterms:modified>
</cp:coreProperties>
</file>